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2C" w:rsidRPr="00940076" w:rsidRDefault="007B4866" w:rsidP="007B4866">
      <w:pPr>
        <w:jc w:val="center"/>
        <w:rPr>
          <w:rFonts w:ascii="Palatino Linotype" w:hAnsi="Palatino Linotype" w:cs="Times New Roman"/>
          <w:b/>
          <w:sz w:val="28"/>
          <w:szCs w:val="28"/>
        </w:rPr>
      </w:pPr>
      <w:r w:rsidRPr="00940076">
        <w:rPr>
          <w:rFonts w:ascii="Palatino Linotype" w:hAnsi="Palatino Linotype" w:cs="Times New Roman"/>
          <w:b/>
          <w:sz w:val="28"/>
          <w:szCs w:val="28"/>
        </w:rPr>
        <w:t>ΙΣΤΟΡΙΑ ΚΑΤΕΥΘΥΝΣΗΣ</w:t>
      </w:r>
    </w:p>
    <w:p w:rsidR="004A4916" w:rsidRPr="00940076" w:rsidRDefault="004A4916" w:rsidP="004A4916">
      <w:pPr>
        <w:autoSpaceDE w:val="0"/>
        <w:autoSpaceDN w:val="0"/>
        <w:adjustRightInd w:val="0"/>
        <w:spacing w:after="0" w:line="240" w:lineRule="auto"/>
        <w:jc w:val="center"/>
        <w:rPr>
          <w:rFonts w:ascii="Palatino Linotype" w:hAnsi="Palatino Linotype" w:cs="Times New Roman"/>
          <w:b/>
          <w:bCs/>
          <w:sz w:val="28"/>
          <w:szCs w:val="28"/>
        </w:rPr>
      </w:pPr>
      <w:r w:rsidRPr="00940076">
        <w:rPr>
          <w:rFonts w:ascii="Palatino Linotype" w:hAnsi="Palatino Linotype" w:cs="Times New Roman"/>
          <w:b/>
          <w:bCs/>
          <w:sz w:val="28"/>
          <w:szCs w:val="28"/>
        </w:rPr>
        <w:t>ΟΜΑΔΑ ΠΡΩΤΗ</w:t>
      </w:r>
    </w:p>
    <w:p w:rsidR="004A4916" w:rsidRPr="00940076" w:rsidRDefault="004A4916" w:rsidP="004A4916">
      <w:pPr>
        <w:autoSpaceDE w:val="0"/>
        <w:autoSpaceDN w:val="0"/>
        <w:adjustRightInd w:val="0"/>
        <w:spacing w:after="0" w:line="240" w:lineRule="auto"/>
        <w:jc w:val="both"/>
        <w:rPr>
          <w:rFonts w:ascii="Palatino Linotype" w:hAnsi="Palatino Linotype" w:cs="Times New Roman"/>
          <w:b/>
          <w:bCs/>
          <w:sz w:val="28"/>
          <w:szCs w:val="28"/>
        </w:rPr>
      </w:pPr>
      <w:r w:rsidRPr="00940076">
        <w:rPr>
          <w:rFonts w:ascii="Palatino Linotype" w:hAnsi="Palatino Linotype" w:cs="Times New Roman"/>
          <w:b/>
          <w:bCs/>
          <w:sz w:val="28"/>
          <w:szCs w:val="28"/>
        </w:rPr>
        <w:t>ΘΕΜΑ Α1</w:t>
      </w:r>
    </w:p>
    <w:p w:rsidR="004A4916" w:rsidRPr="00940076" w:rsidRDefault="004A4916" w:rsidP="004A4916">
      <w:pPr>
        <w:autoSpaceDE w:val="0"/>
        <w:autoSpaceDN w:val="0"/>
        <w:adjustRightInd w:val="0"/>
        <w:spacing w:after="0" w:line="240" w:lineRule="auto"/>
        <w:jc w:val="both"/>
        <w:rPr>
          <w:rFonts w:ascii="Palatino Linotype" w:hAnsi="Palatino Linotype" w:cs="Times New Roman"/>
          <w:sz w:val="28"/>
          <w:szCs w:val="28"/>
        </w:rPr>
      </w:pPr>
      <w:r w:rsidRPr="00940076">
        <w:rPr>
          <w:rFonts w:ascii="Palatino Linotype" w:hAnsi="Palatino Linotype" w:cs="Times New Roman"/>
          <w:sz w:val="28"/>
          <w:szCs w:val="28"/>
        </w:rPr>
        <w:t>Να δώσετε το περιεχόμενο των ακόλουθων όρων:</w:t>
      </w:r>
    </w:p>
    <w:p w:rsidR="004A4916" w:rsidRPr="00940076" w:rsidRDefault="004A4916" w:rsidP="004A4916">
      <w:pPr>
        <w:autoSpaceDE w:val="0"/>
        <w:autoSpaceDN w:val="0"/>
        <w:adjustRightInd w:val="0"/>
        <w:spacing w:after="0" w:line="240" w:lineRule="auto"/>
        <w:jc w:val="both"/>
        <w:rPr>
          <w:rFonts w:ascii="Palatino Linotype" w:hAnsi="Palatino Linotype" w:cs="Times New Roman"/>
          <w:sz w:val="28"/>
          <w:szCs w:val="28"/>
        </w:rPr>
      </w:pPr>
      <w:r w:rsidRPr="00940076">
        <w:rPr>
          <w:rFonts w:ascii="Palatino Linotype" w:hAnsi="Palatino Linotype" w:cs="Times New Roman"/>
          <w:b/>
          <w:bCs/>
          <w:sz w:val="28"/>
          <w:szCs w:val="28"/>
        </w:rPr>
        <w:t xml:space="preserve">α. </w:t>
      </w:r>
      <w:r w:rsidRPr="00940076">
        <w:rPr>
          <w:rFonts w:ascii="Palatino Linotype" w:hAnsi="Palatino Linotype" w:cs="Times New Roman"/>
          <w:sz w:val="28"/>
          <w:szCs w:val="28"/>
        </w:rPr>
        <w:t>Εκλεκτικοί</w:t>
      </w:r>
    </w:p>
    <w:p w:rsidR="004A4916" w:rsidRPr="00940076" w:rsidRDefault="004A4916" w:rsidP="004A4916">
      <w:pPr>
        <w:autoSpaceDE w:val="0"/>
        <w:autoSpaceDN w:val="0"/>
        <w:adjustRightInd w:val="0"/>
        <w:spacing w:after="0" w:line="240" w:lineRule="auto"/>
        <w:jc w:val="both"/>
        <w:rPr>
          <w:rFonts w:ascii="Palatino Linotype" w:hAnsi="Palatino Linotype" w:cs="Times New Roman"/>
          <w:sz w:val="28"/>
          <w:szCs w:val="28"/>
        </w:rPr>
      </w:pPr>
      <w:r w:rsidRPr="00940076">
        <w:rPr>
          <w:rFonts w:ascii="Palatino Linotype" w:hAnsi="Palatino Linotype" w:cs="Times New Roman"/>
          <w:b/>
          <w:bCs/>
          <w:sz w:val="28"/>
          <w:szCs w:val="28"/>
        </w:rPr>
        <w:t xml:space="preserve">β. </w:t>
      </w:r>
      <w:r w:rsidRPr="00940076">
        <w:rPr>
          <w:rFonts w:ascii="Palatino Linotype" w:hAnsi="Palatino Linotype" w:cs="Times New Roman"/>
          <w:sz w:val="28"/>
          <w:szCs w:val="28"/>
        </w:rPr>
        <w:t>Στρατιωτικός Σύνδεσμος</w:t>
      </w:r>
    </w:p>
    <w:p w:rsidR="004A4916" w:rsidRPr="00940076" w:rsidRDefault="004A4916" w:rsidP="004A4916">
      <w:pPr>
        <w:autoSpaceDE w:val="0"/>
        <w:autoSpaceDN w:val="0"/>
        <w:adjustRightInd w:val="0"/>
        <w:spacing w:after="0" w:line="240" w:lineRule="auto"/>
        <w:jc w:val="both"/>
        <w:rPr>
          <w:rFonts w:ascii="Palatino Linotype" w:hAnsi="Palatino Linotype" w:cs="Times New Roman"/>
          <w:sz w:val="28"/>
          <w:szCs w:val="28"/>
        </w:rPr>
      </w:pPr>
      <w:r w:rsidRPr="00940076">
        <w:rPr>
          <w:rFonts w:ascii="Palatino Linotype" w:hAnsi="Palatino Linotype" w:cs="Times New Roman"/>
          <w:b/>
          <w:bCs/>
          <w:sz w:val="28"/>
          <w:szCs w:val="28"/>
        </w:rPr>
        <w:t xml:space="preserve">γ. </w:t>
      </w:r>
      <w:r w:rsidRPr="00940076">
        <w:rPr>
          <w:rFonts w:ascii="Palatino Linotype" w:hAnsi="Palatino Linotype" w:cs="Times New Roman"/>
          <w:sz w:val="28"/>
          <w:szCs w:val="28"/>
        </w:rPr>
        <w:t>Σύνταγμα της Κρητικής Πολιτείας (1899).</w:t>
      </w:r>
    </w:p>
    <w:p w:rsidR="004A4916" w:rsidRPr="00940076" w:rsidRDefault="004A4916" w:rsidP="004A4916">
      <w:pPr>
        <w:autoSpaceDE w:val="0"/>
        <w:autoSpaceDN w:val="0"/>
        <w:adjustRightInd w:val="0"/>
        <w:spacing w:after="0" w:line="240" w:lineRule="auto"/>
        <w:jc w:val="right"/>
        <w:rPr>
          <w:rFonts w:ascii="Palatino Linotype" w:hAnsi="Palatino Linotype" w:cs="Times New Roman"/>
          <w:b/>
          <w:bCs/>
          <w:sz w:val="28"/>
          <w:szCs w:val="28"/>
        </w:rPr>
      </w:pPr>
      <w:r w:rsidRPr="00940076">
        <w:rPr>
          <w:rFonts w:ascii="Palatino Linotype" w:hAnsi="Palatino Linotype" w:cs="Times New Roman"/>
          <w:b/>
          <w:bCs/>
          <w:sz w:val="28"/>
          <w:szCs w:val="28"/>
        </w:rPr>
        <w:t>Μονάδες 15</w:t>
      </w:r>
    </w:p>
    <w:p w:rsidR="004A4916" w:rsidRPr="00940076" w:rsidRDefault="004A4916" w:rsidP="004A4916">
      <w:pPr>
        <w:autoSpaceDE w:val="0"/>
        <w:autoSpaceDN w:val="0"/>
        <w:adjustRightInd w:val="0"/>
        <w:spacing w:after="0" w:line="240" w:lineRule="auto"/>
        <w:jc w:val="both"/>
        <w:rPr>
          <w:rFonts w:ascii="Palatino Linotype" w:hAnsi="Palatino Linotype" w:cs="Times New Roman"/>
          <w:b/>
          <w:bCs/>
          <w:sz w:val="28"/>
          <w:szCs w:val="28"/>
        </w:rPr>
      </w:pPr>
    </w:p>
    <w:p w:rsidR="004A4916" w:rsidRPr="00940076" w:rsidRDefault="004A4916" w:rsidP="004A4916">
      <w:pPr>
        <w:autoSpaceDE w:val="0"/>
        <w:autoSpaceDN w:val="0"/>
        <w:adjustRightInd w:val="0"/>
        <w:spacing w:after="0" w:line="240" w:lineRule="auto"/>
        <w:jc w:val="both"/>
        <w:rPr>
          <w:rFonts w:ascii="Palatino Linotype" w:hAnsi="Palatino Linotype" w:cs="Times New Roman"/>
          <w:b/>
          <w:bCs/>
          <w:sz w:val="28"/>
          <w:szCs w:val="28"/>
        </w:rPr>
      </w:pPr>
      <w:r w:rsidRPr="00940076">
        <w:rPr>
          <w:rFonts w:ascii="Palatino Linotype" w:hAnsi="Palatino Linotype" w:cs="Times New Roman"/>
          <w:b/>
          <w:bCs/>
          <w:sz w:val="28"/>
          <w:szCs w:val="28"/>
        </w:rPr>
        <w:t>ΘΕΜΑ Α2</w:t>
      </w:r>
    </w:p>
    <w:p w:rsidR="004A4916" w:rsidRPr="00940076" w:rsidRDefault="004A4916" w:rsidP="004A4916">
      <w:pPr>
        <w:autoSpaceDE w:val="0"/>
        <w:autoSpaceDN w:val="0"/>
        <w:adjustRightInd w:val="0"/>
        <w:spacing w:after="0" w:line="240" w:lineRule="auto"/>
        <w:jc w:val="both"/>
        <w:rPr>
          <w:rFonts w:ascii="Palatino Linotype" w:hAnsi="Palatino Linotype" w:cs="Times New Roman"/>
          <w:sz w:val="28"/>
          <w:szCs w:val="28"/>
        </w:rPr>
      </w:pPr>
      <w:r w:rsidRPr="00940076">
        <w:rPr>
          <w:rFonts w:ascii="Palatino Linotype" w:hAnsi="Palatino Linotype" w:cs="Times New Roman"/>
          <w:sz w:val="28"/>
          <w:szCs w:val="28"/>
        </w:rPr>
        <w:t xml:space="preserve">Να χαρακτηρίσετε τις προτάσεις που ακολουθούν γράφοντας στο τετράδιό σας τη λέξη </w:t>
      </w:r>
      <w:r w:rsidRPr="00940076">
        <w:rPr>
          <w:rFonts w:ascii="Palatino Linotype" w:hAnsi="Palatino Linotype" w:cs="Times New Roman"/>
          <w:b/>
          <w:bCs/>
          <w:sz w:val="28"/>
          <w:szCs w:val="28"/>
        </w:rPr>
        <w:t xml:space="preserve">Σωστό </w:t>
      </w:r>
      <w:r w:rsidRPr="00940076">
        <w:rPr>
          <w:rFonts w:ascii="Palatino Linotype" w:hAnsi="Palatino Linotype" w:cs="Times New Roman"/>
          <w:sz w:val="28"/>
          <w:szCs w:val="28"/>
        </w:rPr>
        <w:t xml:space="preserve">ή </w:t>
      </w:r>
      <w:r w:rsidRPr="00940076">
        <w:rPr>
          <w:rFonts w:ascii="Palatino Linotype" w:hAnsi="Palatino Linotype" w:cs="Times New Roman"/>
          <w:b/>
          <w:bCs/>
          <w:sz w:val="28"/>
          <w:szCs w:val="28"/>
        </w:rPr>
        <w:t xml:space="preserve">Λάθος </w:t>
      </w:r>
      <w:r w:rsidRPr="00940076">
        <w:rPr>
          <w:rFonts w:ascii="Palatino Linotype" w:hAnsi="Palatino Linotype" w:cs="Times New Roman"/>
          <w:sz w:val="28"/>
          <w:szCs w:val="28"/>
        </w:rPr>
        <w:t>δίπλα στο γράμμα που αντιστοιχεί στην κάθε πρόταση:</w:t>
      </w:r>
    </w:p>
    <w:p w:rsidR="004A4916" w:rsidRPr="00940076" w:rsidRDefault="004A4916" w:rsidP="004A4916">
      <w:pPr>
        <w:autoSpaceDE w:val="0"/>
        <w:autoSpaceDN w:val="0"/>
        <w:adjustRightInd w:val="0"/>
        <w:spacing w:after="0" w:line="240" w:lineRule="auto"/>
        <w:jc w:val="both"/>
        <w:rPr>
          <w:rFonts w:ascii="Palatino Linotype" w:hAnsi="Palatino Linotype" w:cs="Times New Roman"/>
          <w:sz w:val="28"/>
          <w:szCs w:val="28"/>
        </w:rPr>
      </w:pPr>
      <w:r w:rsidRPr="00940076">
        <w:rPr>
          <w:rFonts w:ascii="Palatino Linotype" w:hAnsi="Palatino Linotype" w:cs="Times New Roman"/>
          <w:b/>
          <w:bCs/>
          <w:sz w:val="28"/>
          <w:szCs w:val="28"/>
        </w:rPr>
        <w:t xml:space="preserve">α. </w:t>
      </w:r>
      <w:r w:rsidRPr="00940076">
        <w:rPr>
          <w:rFonts w:ascii="Palatino Linotype" w:hAnsi="Palatino Linotype" w:cs="Times New Roman"/>
          <w:sz w:val="28"/>
          <w:szCs w:val="28"/>
        </w:rPr>
        <w:t>Η ήττα της Ρωσίας στον Κριμαϊκό πόλεμο συνέβαλε στην αποδυνάμωση του ρωσικού κόμματος, το οποίο σταδιακά εξαφανίστηκε από την πολιτική σκηνή της Ελλάδας.</w:t>
      </w:r>
    </w:p>
    <w:p w:rsidR="004A4916" w:rsidRPr="00940076" w:rsidRDefault="004A4916" w:rsidP="004A4916">
      <w:pPr>
        <w:autoSpaceDE w:val="0"/>
        <w:autoSpaceDN w:val="0"/>
        <w:adjustRightInd w:val="0"/>
        <w:spacing w:after="0" w:line="240" w:lineRule="auto"/>
        <w:jc w:val="both"/>
        <w:rPr>
          <w:rFonts w:ascii="Palatino Linotype" w:hAnsi="Palatino Linotype" w:cs="Times New Roman"/>
          <w:sz w:val="28"/>
          <w:szCs w:val="28"/>
        </w:rPr>
      </w:pPr>
      <w:r w:rsidRPr="00940076">
        <w:rPr>
          <w:rFonts w:ascii="Palatino Linotype" w:hAnsi="Palatino Linotype" w:cs="Times New Roman"/>
          <w:b/>
          <w:bCs/>
          <w:sz w:val="28"/>
          <w:szCs w:val="28"/>
        </w:rPr>
        <w:t xml:space="preserve">β. </w:t>
      </w:r>
      <w:r w:rsidRPr="00940076">
        <w:rPr>
          <w:rFonts w:ascii="Palatino Linotype" w:hAnsi="Palatino Linotype" w:cs="Times New Roman"/>
          <w:sz w:val="28"/>
          <w:szCs w:val="28"/>
        </w:rPr>
        <w:t>Με πρωτοβουλία της Κοινωνίας των Εθνών (ΚΤΕ), τον Σεπτέμβριο του 1923 ιδρύθηκε ένα αυτόνομος οργανισμός με πλήρη νομική υπόσταση, η Μικτή Επιτροπή Ανταλλαγής, με έδρα την Αθήνα.</w:t>
      </w:r>
    </w:p>
    <w:p w:rsidR="004A4916" w:rsidRPr="00940076" w:rsidRDefault="004A4916" w:rsidP="004A4916">
      <w:pPr>
        <w:autoSpaceDE w:val="0"/>
        <w:autoSpaceDN w:val="0"/>
        <w:adjustRightInd w:val="0"/>
        <w:spacing w:after="0" w:line="240" w:lineRule="auto"/>
        <w:jc w:val="both"/>
        <w:rPr>
          <w:rFonts w:ascii="Palatino Linotype" w:hAnsi="Palatino Linotype" w:cs="Times New Roman"/>
          <w:sz w:val="28"/>
          <w:szCs w:val="28"/>
        </w:rPr>
      </w:pPr>
      <w:r w:rsidRPr="00940076">
        <w:rPr>
          <w:rFonts w:ascii="Palatino Linotype" w:hAnsi="Palatino Linotype" w:cs="Times New Roman"/>
          <w:b/>
          <w:bCs/>
          <w:sz w:val="28"/>
          <w:szCs w:val="28"/>
        </w:rPr>
        <w:t xml:space="preserve">γ. </w:t>
      </w:r>
      <w:r w:rsidRPr="00940076">
        <w:rPr>
          <w:rFonts w:ascii="Palatino Linotype" w:hAnsi="Palatino Linotype" w:cs="Times New Roman"/>
          <w:sz w:val="28"/>
          <w:szCs w:val="28"/>
        </w:rPr>
        <w:t>Η Συμφωνία της Άγκυρας (Ιούνιος 1930) προέβλεπε και την αμοιβαία απόσβεση των οικονομικών υποχρεώσεων μεταξύ Ελλάδας και Τουρκίας.</w:t>
      </w:r>
    </w:p>
    <w:p w:rsidR="004A4916" w:rsidRPr="00940076" w:rsidRDefault="004A4916" w:rsidP="004A4916">
      <w:pPr>
        <w:autoSpaceDE w:val="0"/>
        <w:autoSpaceDN w:val="0"/>
        <w:adjustRightInd w:val="0"/>
        <w:spacing w:after="0" w:line="240" w:lineRule="auto"/>
        <w:jc w:val="both"/>
        <w:rPr>
          <w:rFonts w:ascii="Palatino Linotype" w:hAnsi="Palatino Linotype" w:cs="Times New Roman"/>
          <w:sz w:val="28"/>
          <w:szCs w:val="28"/>
        </w:rPr>
      </w:pPr>
      <w:r w:rsidRPr="00940076">
        <w:rPr>
          <w:rFonts w:ascii="Palatino Linotype" w:hAnsi="Palatino Linotype" w:cs="Times New Roman"/>
          <w:b/>
          <w:bCs/>
          <w:sz w:val="28"/>
          <w:szCs w:val="28"/>
        </w:rPr>
        <w:t xml:space="preserve">δ. </w:t>
      </w:r>
      <w:r w:rsidRPr="00940076">
        <w:rPr>
          <w:rFonts w:ascii="Palatino Linotype" w:hAnsi="Palatino Linotype" w:cs="Times New Roman"/>
          <w:sz w:val="28"/>
          <w:szCs w:val="28"/>
        </w:rPr>
        <w:t>Ο 20ός αιώνας βρήκε τον ελληνισμό του Πόντου να έχει θεαματικό προβάδισμα, συγκριτικά με τις άλλες εθνότητες της ευρύτερης περιοχής, στον οικονομικό και τον πνευματικό τομέα.</w:t>
      </w:r>
    </w:p>
    <w:p w:rsidR="004A4916" w:rsidRPr="00940076" w:rsidRDefault="004A4916" w:rsidP="004A4916">
      <w:pPr>
        <w:autoSpaceDE w:val="0"/>
        <w:autoSpaceDN w:val="0"/>
        <w:adjustRightInd w:val="0"/>
        <w:spacing w:after="0" w:line="240" w:lineRule="auto"/>
        <w:jc w:val="both"/>
        <w:rPr>
          <w:rFonts w:ascii="Palatino Linotype" w:hAnsi="Palatino Linotype" w:cs="Times New Roman"/>
          <w:sz w:val="28"/>
          <w:szCs w:val="28"/>
        </w:rPr>
      </w:pPr>
      <w:r w:rsidRPr="00940076">
        <w:rPr>
          <w:rFonts w:ascii="Palatino Linotype" w:hAnsi="Palatino Linotype" w:cs="Times New Roman"/>
          <w:b/>
          <w:bCs/>
          <w:sz w:val="28"/>
          <w:szCs w:val="28"/>
        </w:rPr>
        <w:t xml:space="preserve">ε. </w:t>
      </w:r>
      <w:r w:rsidRPr="00940076">
        <w:rPr>
          <w:rFonts w:ascii="Palatino Linotype" w:hAnsi="Palatino Linotype" w:cs="Times New Roman"/>
          <w:sz w:val="28"/>
          <w:szCs w:val="28"/>
        </w:rPr>
        <w:t>Ο Γερμανός Καραβαγγέλης διαπραγματεύθηκε με τους Αρμένιους,  καθώς επίσης και με τους μουσουλμάνους του Πόντου, μια μορφή συνομοσπονδίας.</w:t>
      </w:r>
    </w:p>
    <w:p w:rsidR="004A4916" w:rsidRPr="00940076" w:rsidRDefault="004A4916" w:rsidP="004A4916">
      <w:pPr>
        <w:autoSpaceDE w:val="0"/>
        <w:autoSpaceDN w:val="0"/>
        <w:adjustRightInd w:val="0"/>
        <w:spacing w:after="0" w:line="240" w:lineRule="auto"/>
        <w:jc w:val="right"/>
        <w:rPr>
          <w:rFonts w:ascii="Palatino Linotype" w:hAnsi="Palatino Linotype" w:cs="Times New Roman"/>
          <w:b/>
          <w:bCs/>
          <w:sz w:val="28"/>
          <w:szCs w:val="28"/>
        </w:rPr>
      </w:pPr>
      <w:r w:rsidRPr="00940076">
        <w:rPr>
          <w:rFonts w:ascii="Palatino Linotype" w:hAnsi="Palatino Linotype" w:cs="Times New Roman"/>
          <w:b/>
          <w:bCs/>
          <w:sz w:val="28"/>
          <w:szCs w:val="28"/>
        </w:rPr>
        <w:t>Μονάδες 10</w:t>
      </w:r>
    </w:p>
    <w:p w:rsidR="004A4916" w:rsidRPr="00940076" w:rsidRDefault="004A4916" w:rsidP="004A4916">
      <w:pPr>
        <w:autoSpaceDE w:val="0"/>
        <w:autoSpaceDN w:val="0"/>
        <w:adjustRightInd w:val="0"/>
        <w:spacing w:after="0" w:line="240" w:lineRule="auto"/>
        <w:jc w:val="both"/>
        <w:rPr>
          <w:rFonts w:ascii="Palatino Linotype" w:hAnsi="Palatino Linotype" w:cs="Times New Roman"/>
          <w:b/>
          <w:bCs/>
          <w:sz w:val="28"/>
          <w:szCs w:val="28"/>
        </w:rPr>
      </w:pPr>
      <w:r w:rsidRPr="00940076">
        <w:rPr>
          <w:rFonts w:ascii="Palatino Linotype" w:hAnsi="Palatino Linotype" w:cs="Times New Roman"/>
          <w:b/>
          <w:bCs/>
          <w:sz w:val="28"/>
          <w:szCs w:val="28"/>
        </w:rPr>
        <w:t>ΘΕΜΑ Β1</w:t>
      </w:r>
    </w:p>
    <w:p w:rsidR="004A4916" w:rsidRPr="00940076" w:rsidRDefault="004A4916" w:rsidP="004A4916">
      <w:pPr>
        <w:autoSpaceDE w:val="0"/>
        <w:autoSpaceDN w:val="0"/>
        <w:adjustRightInd w:val="0"/>
        <w:spacing w:after="0" w:line="240" w:lineRule="auto"/>
        <w:jc w:val="both"/>
        <w:rPr>
          <w:rFonts w:ascii="Palatino Linotype" w:hAnsi="Palatino Linotype" w:cs="Times New Roman"/>
          <w:sz w:val="28"/>
          <w:szCs w:val="28"/>
        </w:rPr>
      </w:pPr>
      <w:r w:rsidRPr="00940076">
        <w:rPr>
          <w:rFonts w:ascii="Palatino Linotype" w:hAnsi="Palatino Linotype" w:cs="Times New Roman"/>
          <w:sz w:val="28"/>
          <w:szCs w:val="28"/>
        </w:rPr>
        <w:t>Πώς επέδρασε η καθιέρωση της καθολικής ψηφοφορίας, με το ελληνικό</w:t>
      </w:r>
      <w:r w:rsidR="00940076" w:rsidRPr="00940076">
        <w:rPr>
          <w:rFonts w:ascii="Palatino Linotype" w:hAnsi="Palatino Linotype" w:cs="Times New Roman"/>
          <w:sz w:val="28"/>
          <w:szCs w:val="28"/>
        </w:rPr>
        <w:t xml:space="preserve"> </w:t>
      </w:r>
      <w:r w:rsidRPr="00940076">
        <w:rPr>
          <w:rFonts w:ascii="Palatino Linotype" w:hAnsi="Palatino Linotype" w:cs="Times New Roman"/>
          <w:sz w:val="28"/>
          <w:szCs w:val="28"/>
        </w:rPr>
        <w:t>Σύνταγμα του 1844, α) στην πολιτική και κομματική δράση (μονάδες 6) και</w:t>
      </w:r>
      <w:r w:rsidR="00940076" w:rsidRPr="00940076">
        <w:rPr>
          <w:rFonts w:ascii="Palatino Linotype" w:hAnsi="Palatino Linotype" w:cs="Times New Roman"/>
          <w:sz w:val="28"/>
          <w:szCs w:val="28"/>
        </w:rPr>
        <w:t xml:space="preserve"> </w:t>
      </w:r>
      <w:r w:rsidRPr="00940076">
        <w:rPr>
          <w:rFonts w:ascii="Palatino Linotype" w:hAnsi="Palatino Linotype" w:cs="Times New Roman"/>
          <w:sz w:val="28"/>
          <w:szCs w:val="28"/>
        </w:rPr>
        <w:t>β) στον κοινοβουλευτισμό; (μονάδες 7)</w:t>
      </w:r>
    </w:p>
    <w:p w:rsidR="004A4916" w:rsidRPr="00940076" w:rsidRDefault="004A4916" w:rsidP="00940076">
      <w:pPr>
        <w:autoSpaceDE w:val="0"/>
        <w:autoSpaceDN w:val="0"/>
        <w:adjustRightInd w:val="0"/>
        <w:spacing w:after="0" w:line="240" w:lineRule="auto"/>
        <w:jc w:val="right"/>
        <w:rPr>
          <w:rFonts w:ascii="Palatino Linotype" w:hAnsi="Palatino Linotype" w:cs="Times New Roman"/>
          <w:b/>
          <w:bCs/>
          <w:sz w:val="28"/>
          <w:szCs w:val="28"/>
        </w:rPr>
      </w:pPr>
      <w:r w:rsidRPr="00940076">
        <w:rPr>
          <w:rFonts w:ascii="Palatino Linotype" w:hAnsi="Palatino Linotype" w:cs="Times New Roman"/>
          <w:b/>
          <w:bCs/>
          <w:sz w:val="28"/>
          <w:szCs w:val="28"/>
        </w:rPr>
        <w:t>Μονάδες 13</w:t>
      </w:r>
    </w:p>
    <w:p w:rsidR="004A4916" w:rsidRPr="00940076" w:rsidRDefault="004A4916" w:rsidP="004A4916">
      <w:pPr>
        <w:autoSpaceDE w:val="0"/>
        <w:autoSpaceDN w:val="0"/>
        <w:adjustRightInd w:val="0"/>
        <w:spacing w:after="0" w:line="240" w:lineRule="auto"/>
        <w:jc w:val="both"/>
        <w:rPr>
          <w:rFonts w:ascii="Palatino Linotype" w:hAnsi="Palatino Linotype" w:cs="Times New Roman"/>
          <w:b/>
          <w:bCs/>
          <w:sz w:val="28"/>
          <w:szCs w:val="28"/>
        </w:rPr>
      </w:pPr>
      <w:r w:rsidRPr="00940076">
        <w:rPr>
          <w:rFonts w:ascii="Palatino Linotype" w:hAnsi="Palatino Linotype" w:cs="Times New Roman"/>
          <w:b/>
          <w:bCs/>
          <w:sz w:val="28"/>
          <w:szCs w:val="28"/>
        </w:rPr>
        <w:lastRenderedPageBreak/>
        <w:t>ΘΕΜΑ Β2</w:t>
      </w:r>
    </w:p>
    <w:p w:rsidR="004A4916" w:rsidRPr="00940076" w:rsidRDefault="004A4916" w:rsidP="004A4916">
      <w:pPr>
        <w:autoSpaceDE w:val="0"/>
        <w:autoSpaceDN w:val="0"/>
        <w:adjustRightInd w:val="0"/>
        <w:spacing w:after="0" w:line="240" w:lineRule="auto"/>
        <w:jc w:val="both"/>
        <w:rPr>
          <w:rFonts w:ascii="Palatino Linotype" w:hAnsi="Palatino Linotype" w:cs="Times New Roman"/>
          <w:sz w:val="28"/>
          <w:szCs w:val="28"/>
        </w:rPr>
      </w:pPr>
      <w:r w:rsidRPr="00940076">
        <w:rPr>
          <w:rFonts w:ascii="Palatino Linotype" w:hAnsi="Palatino Linotype" w:cs="Times New Roman"/>
          <w:sz w:val="28"/>
          <w:szCs w:val="28"/>
        </w:rPr>
        <w:t>Ποια ήταν η εξέλιξη του Κρητικού Ζητήματος από τη 14</w:t>
      </w:r>
      <w:r w:rsidRPr="00D925DC">
        <w:rPr>
          <w:rFonts w:ascii="Palatino Linotype" w:hAnsi="Palatino Linotype" w:cs="Times New Roman"/>
          <w:sz w:val="28"/>
          <w:szCs w:val="28"/>
          <w:vertAlign w:val="superscript"/>
        </w:rPr>
        <w:t>η</w:t>
      </w:r>
      <w:r w:rsidRPr="00940076">
        <w:rPr>
          <w:rFonts w:ascii="Palatino Linotype" w:hAnsi="Palatino Linotype" w:cs="Times New Roman"/>
          <w:sz w:val="28"/>
          <w:szCs w:val="28"/>
        </w:rPr>
        <w:t xml:space="preserve"> Φεβρουαρίου 1913</w:t>
      </w:r>
      <w:r w:rsidR="00940076" w:rsidRPr="00940076">
        <w:rPr>
          <w:rFonts w:ascii="Palatino Linotype" w:hAnsi="Palatino Linotype" w:cs="Times New Roman"/>
          <w:sz w:val="28"/>
          <w:szCs w:val="28"/>
        </w:rPr>
        <w:t xml:space="preserve"> </w:t>
      </w:r>
      <w:r w:rsidRPr="00940076">
        <w:rPr>
          <w:rFonts w:ascii="Palatino Linotype" w:hAnsi="Palatino Linotype" w:cs="Times New Roman"/>
          <w:sz w:val="28"/>
          <w:szCs w:val="28"/>
        </w:rPr>
        <w:t>μέχρι και την 1</w:t>
      </w:r>
      <w:r w:rsidRPr="00D925DC">
        <w:rPr>
          <w:rFonts w:ascii="Palatino Linotype" w:hAnsi="Palatino Linotype" w:cs="Times New Roman"/>
          <w:sz w:val="28"/>
          <w:szCs w:val="28"/>
          <w:vertAlign w:val="superscript"/>
        </w:rPr>
        <w:t>η</w:t>
      </w:r>
      <w:r w:rsidRPr="00940076">
        <w:rPr>
          <w:rFonts w:ascii="Palatino Linotype" w:hAnsi="Palatino Linotype" w:cs="Times New Roman"/>
          <w:sz w:val="28"/>
          <w:szCs w:val="28"/>
        </w:rPr>
        <w:t xml:space="preserve"> Δεκεμβρίου του ίδιου έτους;</w:t>
      </w:r>
    </w:p>
    <w:p w:rsidR="004A4916" w:rsidRPr="00940076" w:rsidRDefault="004A4916" w:rsidP="00940076">
      <w:pPr>
        <w:autoSpaceDE w:val="0"/>
        <w:autoSpaceDN w:val="0"/>
        <w:adjustRightInd w:val="0"/>
        <w:spacing w:after="0" w:line="240" w:lineRule="auto"/>
        <w:jc w:val="right"/>
        <w:rPr>
          <w:rFonts w:ascii="Palatino Linotype" w:hAnsi="Palatino Linotype" w:cs="Times New Roman"/>
          <w:b/>
          <w:bCs/>
          <w:sz w:val="28"/>
          <w:szCs w:val="28"/>
        </w:rPr>
      </w:pPr>
      <w:r w:rsidRPr="00940076">
        <w:rPr>
          <w:rFonts w:ascii="Palatino Linotype" w:hAnsi="Palatino Linotype" w:cs="Times New Roman"/>
          <w:b/>
          <w:bCs/>
          <w:sz w:val="28"/>
          <w:szCs w:val="28"/>
        </w:rPr>
        <w:t>Μονάδες 12</w:t>
      </w:r>
    </w:p>
    <w:p w:rsidR="00940076" w:rsidRPr="00940076" w:rsidRDefault="00940076" w:rsidP="00940076">
      <w:pPr>
        <w:autoSpaceDE w:val="0"/>
        <w:autoSpaceDN w:val="0"/>
        <w:adjustRightInd w:val="0"/>
        <w:spacing w:after="0" w:line="240" w:lineRule="auto"/>
        <w:jc w:val="center"/>
        <w:rPr>
          <w:rFonts w:ascii="Palatino Linotype" w:hAnsi="Palatino Linotype" w:cs="Times New Roman"/>
          <w:b/>
          <w:bCs/>
          <w:sz w:val="28"/>
          <w:szCs w:val="28"/>
        </w:rPr>
      </w:pPr>
    </w:p>
    <w:p w:rsidR="004A4916" w:rsidRPr="00940076" w:rsidRDefault="004A4916" w:rsidP="00940076">
      <w:pPr>
        <w:autoSpaceDE w:val="0"/>
        <w:autoSpaceDN w:val="0"/>
        <w:adjustRightInd w:val="0"/>
        <w:spacing w:after="0" w:line="240" w:lineRule="auto"/>
        <w:jc w:val="center"/>
        <w:rPr>
          <w:rFonts w:ascii="Palatino Linotype" w:hAnsi="Palatino Linotype" w:cs="Times New Roman"/>
          <w:b/>
          <w:bCs/>
          <w:sz w:val="28"/>
          <w:szCs w:val="28"/>
        </w:rPr>
      </w:pPr>
      <w:r w:rsidRPr="00940076">
        <w:rPr>
          <w:rFonts w:ascii="Palatino Linotype" w:hAnsi="Palatino Linotype" w:cs="Times New Roman"/>
          <w:b/>
          <w:bCs/>
          <w:sz w:val="28"/>
          <w:szCs w:val="28"/>
        </w:rPr>
        <w:t>ΟΜΑΔΑ ΔΕΥΤΕΡΗ</w:t>
      </w:r>
    </w:p>
    <w:p w:rsidR="004A4916" w:rsidRPr="00940076" w:rsidRDefault="004A4916" w:rsidP="004A4916">
      <w:pPr>
        <w:autoSpaceDE w:val="0"/>
        <w:autoSpaceDN w:val="0"/>
        <w:adjustRightInd w:val="0"/>
        <w:spacing w:after="0" w:line="240" w:lineRule="auto"/>
        <w:jc w:val="both"/>
        <w:rPr>
          <w:rFonts w:ascii="Palatino Linotype" w:hAnsi="Palatino Linotype" w:cs="Times New Roman"/>
          <w:b/>
          <w:bCs/>
          <w:sz w:val="28"/>
          <w:szCs w:val="28"/>
        </w:rPr>
      </w:pPr>
      <w:r w:rsidRPr="00940076">
        <w:rPr>
          <w:rFonts w:ascii="Palatino Linotype" w:hAnsi="Palatino Linotype" w:cs="Times New Roman"/>
          <w:b/>
          <w:bCs/>
          <w:sz w:val="28"/>
          <w:szCs w:val="28"/>
        </w:rPr>
        <w:t>ΘΕΜΑ Γ1</w:t>
      </w:r>
    </w:p>
    <w:p w:rsidR="004A4916" w:rsidRPr="00940076" w:rsidRDefault="004A4916" w:rsidP="004A4916">
      <w:pPr>
        <w:autoSpaceDE w:val="0"/>
        <w:autoSpaceDN w:val="0"/>
        <w:adjustRightInd w:val="0"/>
        <w:spacing w:after="0" w:line="240" w:lineRule="auto"/>
        <w:jc w:val="both"/>
        <w:rPr>
          <w:rFonts w:ascii="Palatino Linotype" w:hAnsi="Palatino Linotype" w:cs="Times New Roman"/>
          <w:sz w:val="28"/>
          <w:szCs w:val="28"/>
        </w:rPr>
      </w:pPr>
      <w:r w:rsidRPr="00940076">
        <w:rPr>
          <w:rFonts w:ascii="Palatino Linotype" w:hAnsi="Palatino Linotype" w:cs="Times New Roman"/>
          <w:sz w:val="28"/>
          <w:szCs w:val="28"/>
        </w:rPr>
        <w:t>Αξιοποιώντας τις ιστορικές σας γνώσεις και αντλώντας στοιχεία από τα</w:t>
      </w:r>
      <w:r w:rsidR="00940076" w:rsidRPr="00940076">
        <w:rPr>
          <w:rFonts w:ascii="Palatino Linotype" w:hAnsi="Palatino Linotype" w:cs="Times New Roman"/>
          <w:sz w:val="28"/>
          <w:szCs w:val="28"/>
        </w:rPr>
        <w:t xml:space="preserve"> </w:t>
      </w:r>
      <w:r w:rsidRPr="00940076">
        <w:rPr>
          <w:rFonts w:ascii="Palatino Linotype" w:hAnsi="Palatino Linotype" w:cs="Times New Roman"/>
          <w:sz w:val="28"/>
          <w:szCs w:val="28"/>
        </w:rPr>
        <w:t>παρακάτω κείμενα, να παρουσιάσετε:</w:t>
      </w:r>
    </w:p>
    <w:p w:rsidR="007B4866" w:rsidRPr="00940076" w:rsidRDefault="004A4916" w:rsidP="00940076">
      <w:pPr>
        <w:autoSpaceDE w:val="0"/>
        <w:autoSpaceDN w:val="0"/>
        <w:adjustRightInd w:val="0"/>
        <w:spacing w:after="0" w:line="240" w:lineRule="auto"/>
        <w:jc w:val="both"/>
        <w:rPr>
          <w:rFonts w:ascii="Palatino Linotype" w:hAnsi="Palatino Linotype" w:cs="Times New Roman"/>
          <w:sz w:val="28"/>
          <w:szCs w:val="28"/>
        </w:rPr>
      </w:pPr>
      <w:r w:rsidRPr="00940076">
        <w:rPr>
          <w:rFonts w:ascii="Palatino Linotype" w:hAnsi="Palatino Linotype" w:cs="Times New Roman"/>
          <w:b/>
          <w:bCs/>
          <w:sz w:val="28"/>
          <w:szCs w:val="28"/>
        </w:rPr>
        <w:t xml:space="preserve">α) </w:t>
      </w:r>
      <w:r w:rsidRPr="00940076">
        <w:rPr>
          <w:rFonts w:ascii="Palatino Linotype" w:hAnsi="Palatino Linotype" w:cs="Times New Roman"/>
          <w:sz w:val="28"/>
          <w:szCs w:val="28"/>
        </w:rPr>
        <w:t>τις αντιλήψεις του Χ. Τρικούπη όσον αφορά το κράτος, τη διοίκηση και</w:t>
      </w:r>
      <w:r w:rsidR="00940076" w:rsidRPr="00940076">
        <w:rPr>
          <w:rFonts w:ascii="Palatino Linotype" w:hAnsi="Palatino Linotype" w:cs="Times New Roman"/>
          <w:sz w:val="28"/>
          <w:szCs w:val="28"/>
        </w:rPr>
        <w:t xml:space="preserve"> </w:t>
      </w:r>
      <w:r w:rsidRPr="00940076">
        <w:rPr>
          <w:rFonts w:ascii="Palatino Linotype" w:hAnsi="Palatino Linotype" w:cs="Times New Roman"/>
          <w:sz w:val="28"/>
          <w:szCs w:val="28"/>
        </w:rPr>
        <w:t>την οικονομία, αντιπαραβάλλοντάς τες με τις αντίστοιχες του πολιτικού</w:t>
      </w:r>
      <w:r w:rsidR="00940076" w:rsidRPr="00940076">
        <w:rPr>
          <w:rFonts w:ascii="Palatino Linotype" w:hAnsi="Palatino Linotype" w:cs="Times New Roman"/>
          <w:sz w:val="28"/>
          <w:szCs w:val="28"/>
        </w:rPr>
        <w:t xml:space="preserve"> </w:t>
      </w:r>
      <w:r w:rsidRPr="00940076">
        <w:rPr>
          <w:rFonts w:ascii="Palatino Linotype" w:hAnsi="Palatino Linotype" w:cs="Times New Roman"/>
          <w:sz w:val="28"/>
          <w:szCs w:val="28"/>
        </w:rPr>
        <w:t>του αντιπάλου Θ. Δηλιγιάννη. (μονάδες 17)</w:t>
      </w:r>
    </w:p>
    <w:p w:rsidR="00940076" w:rsidRPr="00940076" w:rsidRDefault="00940076" w:rsidP="00940076">
      <w:pPr>
        <w:autoSpaceDE w:val="0"/>
        <w:autoSpaceDN w:val="0"/>
        <w:adjustRightInd w:val="0"/>
        <w:spacing w:after="0" w:line="240" w:lineRule="auto"/>
        <w:jc w:val="both"/>
        <w:rPr>
          <w:rFonts w:ascii="Palatino Linotype" w:hAnsi="Palatino Linotype" w:cs="Times New Roman"/>
          <w:sz w:val="28"/>
          <w:szCs w:val="28"/>
        </w:rPr>
      </w:pPr>
      <w:r w:rsidRPr="00940076">
        <w:rPr>
          <w:rFonts w:ascii="Palatino Linotype" w:hAnsi="Palatino Linotype" w:cs="Times New Roman"/>
          <w:b/>
          <w:bCs/>
          <w:sz w:val="28"/>
          <w:szCs w:val="28"/>
        </w:rPr>
        <w:t xml:space="preserve">β) </w:t>
      </w:r>
      <w:r w:rsidRPr="00940076">
        <w:rPr>
          <w:rFonts w:ascii="Palatino Linotype" w:hAnsi="Palatino Linotype" w:cs="Times New Roman"/>
          <w:sz w:val="28"/>
          <w:szCs w:val="28"/>
        </w:rPr>
        <w:t>τις προσπάθειες που κατέβαλλε ο Χ. Τρικούπης, ως πρωθυπουργός, για την υλοποίηση αυτών των αντιλήψεων. (μονάδες 8)</w:t>
      </w:r>
    </w:p>
    <w:p w:rsidR="00940076" w:rsidRPr="00940076" w:rsidRDefault="00940076" w:rsidP="00940076">
      <w:pPr>
        <w:autoSpaceDE w:val="0"/>
        <w:autoSpaceDN w:val="0"/>
        <w:adjustRightInd w:val="0"/>
        <w:spacing w:after="0" w:line="240" w:lineRule="auto"/>
        <w:jc w:val="right"/>
        <w:rPr>
          <w:rFonts w:ascii="Palatino Linotype" w:hAnsi="Palatino Linotype" w:cs="Times New Roman"/>
          <w:b/>
          <w:bCs/>
          <w:sz w:val="28"/>
          <w:szCs w:val="28"/>
        </w:rPr>
      </w:pPr>
      <w:r w:rsidRPr="00940076">
        <w:rPr>
          <w:rFonts w:ascii="Palatino Linotype" w:hAnsi="Palatino Linotype" w:cs="Times New Roman"/>
          <w:b/>
          <w:bCs/>
          <w:sz w:val="28"/>
          <w:szCs w:val="28"/>
        </w:rPr>
        <w:t>Μονάδες 25</w:t>
      </w:r>
    </w:p>
    <w:p w:rsidR="00940076" w:rsidRPr="00940076" w:rsidRDefault="00940076" w:rsidP="00940076">
      <w:pPr>
        <w:autoSpaceDE w:val="0"/>
        <w:autoSpaceDN w:val="0"/>
        <w:adjustRightInd w:val="0"/>
        <w:spacing w:after="0" w:line="240" w:lineRule="auto"/>
        <w:jc w:val="right"/>
        <w:rPr>
          <w:rFonts w:ascii="Palatino Linotype" w:hAnsi="Palatino Linotype" w:cs="Times New Roman"/>
          <w:b/>
          <w:bCs/>
          <w:sz w:val="28"/>
          <w:szCs w:val="28"/>
        </w:rPr>
      </w:pPr>
    </w:p>
    <w:p w:rsidR="00940076" w:rsidRPr="00940076" w:rsidRDefault="00940076" w:rsidP="00940076">
      <w:pPr>
        <w:autoSpaceDE w:val="0"/>
        <w:autoSpaceDN w:val="0"/>
        <w:adjustRightInd w:val="0"/>
        <w:spacing w:after="0" w:line="240" w:lineRule="auto"/>
        <w:jc w:val="center"/>
        <w:rPr>
          <w:rFonts w:ascii="Palatino Linotype" w:hAnsi="Palatino Linotype" w:cs="Times New Roman"/>
          <w:b/>
          <w:bCs/>
          <w:sz w:val="28"/>
          <w:szCs w:val="28"/>
        </w:rPr>
      </w:pPr>
      <w:r w:rsidRPr="00940076">
        <w:rPr>
          <w:rFonts w:ascii="Palatino Linotype" w:hAnsi="Palatino Linotype" w:cs="Times New Roman"/>
          <w:b/>
          <w:bCs/>
          <w:sz w:val="28"/>
          <w:szCs w:val="28"/>
        </w:rPr>
        <w:t>ΚΕΙΜΕΝΟ Α</w:t>
      </w:r>
    </w:p>
    <w:p w:rsidR="00940076" w:rsidRPr="00940076" w:rsidRDefault="00940076" w:rsidP="00940076">
      <w:pPr>
        <w:autoSpaceDE w:val="0"/>
        <w:autoSpaceDN w:val="0"/>
        <w:adjustRightInd w:val="0"/>
        <w:spacing w:after="0" w:line="240" w:lineRule="auto"/>
        <w:jc w:val="both"/>
        <w:rPr>
          <w:rFonts w:ascii="Palatino Linotype" w:hAnsi="Palatino Linotype" w:cs="Times New Roman"/>
          <w:sz w:val="28"/>
          <w:szCs w:val="28"/>
        </w:rPr>
      </w:pPr>
      <w:r w:rsidRPr="00940076">
        <w:rPr>
          <w:rFonts w:ascii="Palatino Linotype" w:hAnsi="Palatino Linotype" w:cs="Times New Roman"/>
          <w:sz w:val="28"/>
          <w:szCs w:val="28"/>
        </w:rPr>
        <w:t>[...] Η νέα Βουλή άρχισε τις εργασίες της στις 26 Φλεβάρη 1882 [...]. Ο νέος πρωθυπουργός [Χαρίλαος Τρικούπης] στον προγραμματικό του λόγο είπε: [...]</w:t>
      </w:r>
    </w:p>
    <w:p w:rsidR="00940076" w:rsidRPr="00940076" w:rsidRDefault="00940076" w:rsidP="00D925DC">
      <w:pPr>
        <w:autoSpaceDE w:val="0"/>
        <w:autoSpaceDN w:val="0"/>
        <w:adjustRightInd w:val="0"/>
        <w:spacing w:after="0" w:line="240" w:lineRule="auto"/>
        <w:ind w:firstLine="720"/>
        <w:jc w:val="both"/>
        <w:rPr>
          <w:rFonts w:ascii="Palatino Linotype" w:hAnsi="Palatino Linotype" w:cs="Times New Roman"/>
          <w:sz w:val="28"/>
          <w:szCs w:val="28"/>
        </w:rPr>
      </w:pPr>
      <w:r w:rsidRPr="00940076">
        <w:rPr>
          <w:rFonts w:ascii="Palatino Linotype" w:hAnsi="Palatino Linotype" w:cs="Times New Roman"/>
          <w:sz w:val="28"/>
          <w:szCs w:val="28"/>
        </w:rPr>
        <w:t>«Τὸ πρόγραμμα ἡμῶν [...] ζητεῖ τὴν ἀνόρθωσιν τοῦ τόπου. Ἡ κοινωνία ζητεῖ φραγμοὺς κατὰ τῶν ὑπερβασιῶν τῆς κυβερνήσεως, κατὰ τῶν ὑπερβασιῶν παντός ἰσχύοντος, κατὰ τῶν ὑπερβασιῶν τῆς Βουλῆς. Ὅ,τι πρέπει νὰ ἐπιζητῶμεν σήμερον εἶναι οὐχὶ ἐπίδειξις πλαστοῦ ἰσοζυγίου, ἀλλὰ πρέπει νὰ ἐπιζητῶμεν σήμερον ἐν τῇ πολιτικῇ τοῦ κράτους τὴν ὁδόν, ἥτις θέλει φέρει εἰς τὸ ἰσοζύγιον, ἐὰν ἐμμείνωμεν ἀκραδάντως ἐν αὐτῇ. Ὀφείλομεν ἐν τῇ διαρρυθμίσει τῶν οἰκονομικῶν νὰ ἐπιζητήσωμεν αὐτὴν διὰ τῆς ὅσον</w:t>
      </w:r>
    </w:p>
    <w:p w:rsidR="00940076" w:rsidRPr="00940076" w:rsidRDefault="00940076" w:rsidP="00940076">
      <w:pPr>
        <w:autoSpaceDE w:val="0"/>
        <w:autoSpaceDN w:val="0"/>
        <w:adjustRightInd w:val="0"/>
        <w:spacing w:after="0" w:line="240" w:lineRule="auto"/>
        <w:jc w:val="both"/>
        <w:rPr>
          <w:rFonts w:ascii="Palatino Linotype" w:hAnsi="Palatino Linotype" w:cs="Times New Roman"/>
          <w:sz w:val="28"/>
          <w:szCs w:val="28"/>
        </w:rPr>
      </w:pPr>
      <w:r w:rsidRPr="00940076">
        <w:rPr>
          <w:rFonts w:ascii="Palatino Linotype" w:hAnsi="Palatino Linotype" w:cs="Times New Roman"/>
          <w:sz w:val="28"/>
          <w:szCs w:val="28"/>
        </w:rPr>
        <w:t xml:space="preserve">[δυνατόν] ἐλαττώσεως τῶν δαπανῶν, ἐπιτρεπούσης ὅμως πλήρη τὴν ἀνάπτυξιν τῶν παραγωγικῶν δυνάμεων, τῶν πόρων τοῦ ἔθνους καὶ τὴν ἐπαύξησιν τῶν πόρων τοῦ κράτους. Διὰ τοῦτο πᾶσα θυσία, τὴν ὁποίαν ἠθέλομεν ζητήσει παρὰ τῆς Βουλῆς πρὸς τὸν σκοπὸν τῆς ἐνισχύσεως τῶν βιομηχανικῶν δυνάμεων τοῦ τόπου, τῆς </w:t>
      </w:r>
      <w:r w:rsidRPr="00940076">
        <w:rPr>
          <w:rFonts w:ascii="Palatino Linotype" w:hAnsi="Palatino Linotype" w:cs="Times New Roman"/>
          <w:sz w:val="28"/>
          <w:szCs w:val="28"/>
        </w:rPr>
        <w:lastRenderedPageBreak/>
        <w:t>συγκοινωνίας καὶ πάντων δι’ ὧν προάγεται ἡ ὑλικὴ δύναμις, θέλει ψηφισθῇ...»</w:t>
      </w:r>
    </w:p>
    <w:p w:rsidR="00F17467" w:rsidRDefault="00F17467" w:rsidP="00940076">
      <w:pPr>
        <w:autoSpaceDE w:val="0"/>
        <w:autoSpaceDN w:val="0"/>
        <w:adjustRightInd w:val="0"/>
        <w:spacing w:after="0" w:line="240" w:lineRule="auto"/>
        <w:jc w:val="both"/>
        <w:rPr>
          <w:rFonts w:ascii="Palatino Linotype" w:hAnsi="Palatino Linotype" w:cs="Times New Roman"/>
          <w:sz w:val="24"/>
          <w:szCs w:val="24"/>
        </w:rPr>
      </w:pPr>
    </w:p>
    <w:p w:rsidR="00940076" w:rsidRPr="00F17467" w:rsidRDefault="00D925DC" w:rsidP="00940076">
      <w:pPr>
        <w:autoSpaceDE w:val="0"/>
        <w:autoSpaceDN w:val="0"/>
        <w:adjustRightInd w:val="0"/>
        <w:spacing w:after="0" w:line="240" w:lineRule="auto"/>
        <w:jc w:val="both"/>
        <w:rPr>
          <w:rFonts w:ascii="Palatino Linotype" w:hAnsi="Palatino Linotype" w:cs="Times New Roman"/>
          <w:i/>
          <w:iCs/>
          <w:sz w:val="24"/>
          <w:szCs w:val="24"/>
        </w:rPr>
      </w:pPr>
      <w:r>
        <w:rPr>
          <w:rFonts w:ascii="Palatino Linotype" w:hAnsi="Palatino Linotype" w:cs="Times New Roman"/>
          <w:sz w:val="24"/>
          <w:szCs w:val="24"/>
        </w:rPr>
        <w:t>Γ . Κορδάτου</w:t>
      </w:r>
      <w:r w:rsidR="00940076" w:rsidRPr="00F17467">
        <w:rPr>
          <w:rFonts w:ascii="Palatino Linotype" w:hAnsi="Palatino Linotype" w:cs="Times New Roman"/>
          <w:sz w:val="24"/>
          <w:szCs w:val="24"/>
        </w:rPr>
        <w:t xml:space="preserve">, </w:t>
      </w:r>
      <w:r>
        <w:rPr>
          <w:rFonts w:ascii="Palatino Linotype" w:hAnsi="Palatino Linotype" w:cs="Times New Roman"/>
          <w:i/>
          <w:iCs/>
          <w:sz w:val="24"/>
          <w:szCs w:val="24"/>
        </w:rPr>
        <w:t>Μεγάλη Ιστορία της Ελλάδας</w:t>
      </w:r>
      <w:r w:rsidR="00940076" w:rsidRPr="00F17467">
        <w:rPr>
          <w:rFonts w:ascii="Palatino Linotype" w:hAnsi="Palatino Linotype" w:cs="Times New Roman"/>
          <w:i/>
          <w:iCs/>
          <w:sz w:val="24"/>
          <w:szCs w:val="24"/>
        </w:rPr>
        <w:t xml:space="preserve">, </w:t>
      </w:r>
      <w:r>
        <w:rPr>
          <w:rFonts w:ascii="Palatino Linotype" w:hAnsi="Palatino Linotype" w:cs="Times New Roman"/>
          <w:sz w:val="24"/>
          <w:szCs w:val="24"/>
        </w:rPr>
        <w:t>τ . Χ ΙΙ, σ .382, στ</w:t>
      </w:r>
      <w:r w:rsidR="00940076" w:rsidRPr="00F17467">
        <w:rPr>
          <w:rFonts w:ascii="Palatino Linotype" w:hAnsi="Palatino Linotype" w:cs="Times New Roman"/>
          <w:sz w:val="24"/>
          <w:szCs w:val="24"/>
        </w:rPr>
        <w:t>ο Κ</w:t>
      </w:r>
      <w:r w:rsidR="00F17467">
        <w:rPr>
          <w:rFonts w:ascii="Palatino Linotype" w:hAnsi="Palatino Linotype" w:cs="Times New Roman"/>
          <w:sz w:val="24"/>
          <w:szCs w:val="24"/>
        </w:rPr>
        <w:t>.</w:t>
      </w:r>
      <w:r w:rsidR="00940076" w:rsidRPr="00F17467">
        <w:rPr>
          <w:rFonts w:ascii="Palatino Linotype" w:hAnsi="Palatino Linotype" w:cs="Times New Roman"/>
          <w:sz w:val="24"/>
          <w:szCs w:val="24"/>
        </w:rPr>
        <w:t>Ε</w:t>
      </w:r>
      <w:r w:rsidR="00F17467">
        <w:rPr>
          <w:rFonts w:ascii="Palatino Linotype" w:hAnsi="Palatino Linotype" w:cs="Times New Roman"/>
          <w:sz w:val="24"/>
          <w:szCs w:val="24"/>
        </w:rPr>
        <w:t>.</w:t>
      </w:r>
      <w:r>
        <w:rPr>
          <w:rFonts w:ascii="Palatino Linotype" w:hAnsi="Palatino Linotype" w:cs="Times New Roman"/>
          <w:sz w:val="24"/>
          <w:szCs w:val="24"/>
        </w:rPr>
        <w:t>Ε.</w:t>
      </w:r>
      <w:r w:rsidR="00940076" w:rsidRPr="00F17467">
        <w:rPr>
          <w:rFonts w:ascii="Palatino Linotype" w:hAnsi="Palatino Linotype" w:cs="Times New Roman"/>
          <w:sz w:val="24"/>
          <w:szCs w:val="24"/>
        </w:rPr>
        <w:t xml:space="preserve">, </w:t>
      </w:r>
      <w:r>
        <w:rPr>
          <w:rFonts w:ascii="Palatino Linotype" w:hAnsi="Palatino Linotype" w:cs="Times New Roman"/>
          <w:i/>
          <w:iCs/>
          <w:sz w:val="24"/>
          <w:szCs w:val="24"/>
        </w:rPr>
        <w:t>Αξιολό</w:t>
      </w:r>
      <w:r w:rsidR="00940076" w:rsidRPr="00F17467">
        <w:rPr>
          <w:rFonts w:ascii="Palatino Linotype" w:hAnsi="Palatino Linotype" w:cs="Times New Roman"/>
          <w:i/>
          <w:iCs/>
          <w:sz w:val="24"/>
          <w:szCs w:val="24"/>
        </w:rPr>
        <w:t>ση των μαθη</w:t>
      </w:r>
      <w:r w:rsidR="00F17467">
        <w:rPr>
          <w:rFonts w:ascii="Palatino Linotype" w:hAnsi="Palatino Linotype" w:cs="Times New Roman"/>
          <w:i/>
          <w:iCs/>
          <w:sz w:val="24"/>
          <w:szCs w:val="24"/>
        </w:rPr>
        <w:t>τ</w:t>
      </w:r>
      <w:r w:rsidR="00940076" w:rsidRPr="00F17467">
        <w:rPr>
          <w:rFonts w:ascii="Palatino Linotype" w:hAnsi="Palatino Linotype" w:cs="Times New Roman"/>
          <w:i/>
          <w:iCs/>
          <w:sz w:val="24"/>
          <w:szCs w:val="24"/>
        </w:rPr>
        <w:t>ών στο μάθημα</w:t>
      </w:r>
      <w:r w:rsidR="00F17467" w:rsidRPr="00F17467">
        <w:rPr>
          <w:rFonts w:ascii="Palatino Linotype" w:hAnsi="Palatino Linotype" w:cs="Times New Roman"/>
          <w:i/>
          <w:iCs/>
          <w:sz w:val="24"/>
          <w:szCs w:val="24"/>
        </w:rPr>
        <w:t xml:space="preserve"> </w:t>
      </w:r>
      <w:r w:rsidR="00940076" w:rsidRPr="00F17467">
        <w:rPr>
          <w:rFonts w:ascii="Palatino Linotype" w:hAnsi="Palatino Linotype" w:cs="Times New Roman"/>
          <w:i/>
          <w:iCs/>
          <w:sz w:val="24"/>
          <w:szCs w:val="24"/>
        </w:rPr>
        <w:t xml:space="preserve">Θέματα Νεολληνικής Ιστορίας , </w:t>
      </w:r>
      <w:r>
        <w:rPr>
          <w:rFonts w:ascii="Palatino Linotype" w:hAnsi="Palatino Linotype" w:cs="Times New Roman"/>
          <w:sz w:val="24"/>
          <w:szCs w:val="24"/>
        </w:rPr>
        <w:t>τχ. πρώτο, Αθήνα 1999</w:t>
      </w:r>
      <w:r w:rsidR="00940076" w:rsidRPr="00F17467">
        <w:rPr>
          <w:rFonts w:ascii="Palatino Linotype" w:hAnsi="Palatino Linotype" w:cs="Times New Roman"/>
          <w:sz w:val="24"/>
          <w:szCs w:val="24"/>
        </w:rPr>
        <w:t>, σ σ.55-56.</w:t>
      </w:r>
    </w:p>
    <w:p w:rsidR="00F17467" w:rsidRDefault="00F17467" w:rsidP="00940076">
      <w:pPr>
        <w:autoSpaceDE w:val="0"/>
        <w:autoSpaceDN w:val="0"/>
        <w:adjustRightInd w:val="0"/>
        <w:spacing w:after="0" w:line="240" w:lineRule="auto"/>
        <w:jc w:val="both"/>
        <w:rPr>
          <w:rFonts w:ascii="Times New Roman" w:hAnsi="Times New Roman" w:cs="Times New Roman"/>
          <w:b/>
          <w:bCs/>
          <w:sz w:val="28"/>
          <w:szCs w:val="28"/>
        </w:rPr>
      </w:pPr>
    </w:p>
    <w:p w:rsidR="00940076" w:rsidRPr="00F17467" w:rsidRDefault="00940076" w:rsidP="00F17467">
      <w:pPr>
        <w:autoSpaceDE w:val="0"/>
        <w:autoSpaceDN w:val="0"/>
        <w:adjustRightInd w:val="0"/>
        <w:spacing w:after="0" w:line="240" w:lineRule="auto"/>
        <w:jc w:val="center"/>
        <w:rPr>
          <w:rFonts w:ascii="Palatino Linotype" w:hAnsi="Palatino Linotype" w:cs="Times New Roman"/>
          <w:b/>
          <w:bCs/>
          <w:sz w:val="28"/>
          <w:szCs w:val="28"/>
        </w:rPr>
      </w:pPr>
      <w:r w:rsidRPr="00F17467">
        <w:rPr>
          <w:rFonts w:ascii="Palatino Linotype" w:hAnsi="Palatino Linotype" w:cs="Times New Roman"/>
          <w:b/>
          <w:bCs/>
          <w:sz w:val="28"/>
          <w:szCs w:val="28"/>
        </w:rPr>
        <w:t>ΚΕΙΜΕΝΟ Β</w:t>
      </w:r>
    </w:p>
    <w:p w:rsidR="00940076" w:rsidRPr="00F17467" w:rsidRDefault="00940076" w:rsidP="00940076">
      <w:pPr>
        <w:autoSpaceDE w:val="0"/>
        <w:autoSpaceDN w:val="0"/>
        <w:adjustRightInd w:val="0"/>
        <w:spacing w:after="0" w:line="240" w:lineRule="auto"/>
        <w:jc w:val="both"/>
        <w:rPr>
          <w:rFonts w:ascii="Palatino Linotype" w:hAnsi="Palatino Linotype" w:cs="Times New Roman"/>
          <w:sz w:val="28"/>
          <w:szCs w:val="28"/>
        </w:rPr>
      </w:pPr>
      <w:r w:rsidRPr="00F17467">
        <w:rPr>
          <w:rFonts w:ascii="Palatino Linotype" w:hAnsi="Palatino Linotype" w:cs="Times New Roman"/>
          <w:sz w:val="28"/>
          <w:szCs w:val="28"/>
        </w:rPr>
        <w:t>[...] Το δημοσιονομικό πρόγραμμα του Δηλιγιάννη μπορεί να συνοψισθεί σε</w:t>
      </w:r>
      <w:r w:rsidR="00F17467">
        <w:rPr>
          <w:rFonts w:ascii="Palatino Linotype" w:hAnsi="Palatino Linotype" w:cs="Times New Roman"/>
          <w:sz w:val="28"/>
          <w:szCs w:val="28"/>
        </w:rPr>
        <w:t xml:space="preserve"> </w:t>
      </w:r>
      <w:r w:rsidRPr="00F17467">
        <w:rPr>
          <w:rFonts w:ascii="Palatino Linotype" w:hAnsi="Palatino Linotype" w:cs="Times New Roman"/>
          <w:sz w:val="28"/>
          <w:szCs w:val="28"/>
        </w:rPr>
        <w:t>δύο βασικές κατευθυντήριες ιδέες: Η πρώτη[...]επαναλαμβάνεται σε όλα τα</w:t>
      </w:r>
      <w:r w:rsidR="00F17467">
        <w:rPr>
          <w:rFonts w:ascii="Palatino Linotype" w:hAnsi="Palatino Linotype" w:cs="Times New Roman"/>
          <w:sz w:val="28"/>
          <w:szCs w:val="28"/>
        </w:rPr>
        <w:t xml:space="preserve"> </w:t>
      </w:r>
      <w:r w:rsidRPr="00F17467">
        <w:rPr>
          <w:rFonts w:ascii="Palatino Linotype" w:hAnsi="Palatino Linotype" w:cs="Times New Roman"/>
          <w:sz w:val="28"/>
          <w:szCs w:val="28"/>
        </w:rPr>
        <w:t xml:space="preserve">προεκλογικά και μετεκλογικά προγράμματα του δηλιγιαννισμού </w:t>
      </w:r>
      <w:r w:rsidR="00F17467">
        <w:rPr>
          <w:rFonts w:ascii="Palatino Linotype" w:hAnsi="Palatino Linotype" w:cs="Times New Roman"/>
          <w:sz w:val="28"/>
          <w:szCs w:val="28"/>
        </w:rPr>
        <w:t xml:space="preserve">της </w:t>
      </w:r>
      <w:r w:rsidRPr="00F17467">
        <w:rPr>
          <w:rFonts w:ascii="Palatino Linotype" w:hAnsi="Palatino Linotype" w:cs="Times New Roman"/>
          <w:sz w:val="28"/>
          <w:szCs w:val="28"/>
        </w:rPr>
        <w:t>εικοσαετίας 1885-1905: οικονομία στις δημόσιες δαπάνες, που θα</w:t>
      </w:r>
      <w:r w:rsidR="00F17467">
        <w:rPr>
          <w:rFonts w:ascii="Palatino Linotype" w:hAnsi="Palatino Linotype" w:cs="Times New Roman"/>
          <w:sz w:val="28"/>
          <w:szCs w:val="28"/>
        </w:rPr>
        <w:t xml:space="preserve"> </w:t>
      </w:r>
      <w:r w:rsidRPr="00F17467">
        <w:rPr>
          <w:rFonts w:ascii="Palatino Linotype" w:hAnsi="Palatino Linotype" w:cs="Times New Roman"/>
          <w:sz w:val="28"/>
          <w:szCs w:val="28"/>
        </w:rPr>
        <w:t>προκαλέσει ελάττωση της φορολογικής επιβαρύνσεως και θα αποτελέσει</w:t>
      </w:r>
      <w:r w:rsidR="00F17467">
        <w:rPr>
          <w:rFonts w:ascii="Palatino Linotype" w:hAnsi="Palatino Linotype" w:cs="Times New Roman"/>
          <w:sz w:val="28"/>
          <w:szCs w:val="28"/>
        </w:rPr>
        <w:t xml:space="preserve"> </w:t>
      </w:r>
      <w:r w:rsidRPr="00F17467">
        <w:rPr>
          <w:rFonts w:ascii="Palatino Linotype" w:hAnsi="Palatino Linotype" w:cs="Times New Roman"/>
          <w:sz w:val="28"/>
          <w:szCs w:val="28"/>
        </w:rPr>
        <w:t>κίνητρο για τη σταδιακή, φυσική, αύξηση της εγχώριας παραγωγής από</w:t>
      </w:r>
      <w:r w:rsidR="00F17467">
        <w:rPr>
          <w:rFonts w:ascii="Palatino Linotype" w:hAnsi="Palatino Linotype" w:cs="Times New Roman"/>
          <w:sz w:val="28"/>
          <w:szCs w:val="28"/>
        </w:rPr>
        <w:t xml:space="preserve"> </w:t>
      </w:r>
      <w:r w:rsidRPr="00F17467">
        <w:rPr>
          <w:rFonts w:ascii="Palatino Linotype" w:hAnsi="Palatino Linotype" w:cs="Times New Roman"/>
          <w:sz w:val="28"/>
          <w:szCs w:val="28"/>
        </w:rPr>
        <w:t>όλους τους παράγοντες του ενεργού οικονομικά πληθυσμού. Η δεύτερη, η</w:t>
      </w:r>
      <w:r w:rsidR="00F17467">
        <w:rPr>
          <w:rFonts w:ascii="Palatino Linotype" w:hAnsi="Palatino Linotype" w:cs="Times New Roman"/>
          <w:sz w:val="28"/>
          <w:szCs w:val="28"/>
        </w:rPr>
        <w:t xml:space="preserve"> </w:t>
      </w:r>
      <w:r w:rsidRPr="00F17467">
        <w:rPr>
          <w:rFonts w:ascii="Palatino Linotype" w:hAnsi="Palatino Linotype" w:cs="Times New Roman"/>
          <w:sz w:val="28"/>
          <w:szCs w:val="28"/>
        </w:rPr>
        <w:t>έννοια της εθνικής εργασίας, που αναπτύσσει τις δυνατότητές της κάτω από</w:t>
      </w:r>
      <w:r w:rsidR="00F17467">
        <w:rPr>
          <w:rFonts w:ascii="Palatino Linotype" w:hAnsi="Palatino Linotype" w:cs="Times New Roman"/>
          <w:sz w:val="28"/>
          <w:szCs w:val="28"/>
        </w:rPr>
        <w:t xml:space="preserve"> </w:t>
      </w:r>
      <w:r w:rsidRPr="00F17467">
        <w:rPr>
          <w:rFonts w:ascii="Palatino Linotype" w:hAnsi="Palatino Linotype" w:cs="Times New Roman"/>
          <w:sz w:val="28"/>
          <w:szCs w:val="28"/>
        </w:rPr>
        <w:t>τη σκέπη της κρατικής πολιτικής λιτότητας και στον τομέα των κρατικών</w:t>
      </w:r>
      <w:r w:rsidR="00F17467">
        <w:rPr>
          <w:rFonts w:ascii="Palatino Linotype" w:hAnsi="Palatino Linotype" w:cs="Times New Roman"/>
          <w:sz w:val="28"/>
          <w:szCs w:val="28"/>
        </w:rPr>
        <w:t xml:space="preserve"> </w:t>
      </w:r>
      <w:r w:rsidRPr="00F17467">
        <w:rPr>
          <w:rFonts w:ascii="Palatino Linotype" w:hAnsi="Palatino Linotype" w:cs="Times New Roman"/>
          <w:sz w:val="28"/>
          <w:szCs w:val="28"/>
        </w:rPr>
        <w:t>δαπανών, αλλά και στο φορολογικό τομέα, σε τρόπο ώστε το κοινωνικό</w:t>
      </w:r>
      <w:r w:rsidR="00F17467">
        <w:rPr>
          <w:rFonts w:ascii="Palatino Linotype" w:hAnsi="Palatino Linotype" w:cs="Times New Roman"/>
          <w:sz w:val="28"/>
          <w:szCs w:val="28"/>
        </w:rPr>
        <w:t xml:space="preserve"> </w:t>
      </w:r>
      <w:r w:rsidRPr="00F17467">
        <w:rPr>
          <w:rFonts w:ascii="Palatino Linotype" w:hAnsi="Palatino Linotype" w:cs="Times New Roman"/>
          <w:sz w:val="28"/>
          <w:szCs w:val="28"/>
        </w:rPr>
        <w:t>σώμα, χωρίς ταξικές διακρίσεις, να βρίσκεται σε στενή συνεργασία με το</w:t>
      </w:r>
      <w:r w:rsidR="00F17467">
        <w:rPr>
          <w:rFonts w:ascii="Palatino Linotype" w:hAnsi="Palatino Linotype" w:cs="Times New Roman"/>
          <w:sz w:val="28"/>
          <w:szCs w:val="28"/>
        </w:rPr>
        <w:t xml:space="preserve"> </w:t>
      </w:r>
      <w:r w:rsidRPr="00F17467">
        <w:rPr>
          <w:rFonts w:ascii="Palatino Linotype" w:hAnsi="Palatino Linotype" w:cs="Times New Roman"/>
          <w:sz w:val="28"/>
          <w:szCs w:val="28"/>
        </w:rPr>
        <w:t>κράτος, είναι μια καινούργια ιδέα. [...]</w:t>
      </w:r>
    </w:p>
    <w:p w:rsidR="00F17467" w:rsidRDefault="00F17467" w:rsidP="00940076">
      <w:pPr>
        <w:autoSpaceDE w:val="0"/>
        <w:autoSpaceDN w:val="0"/>
        <w:adjustRightInd w:val="0"/>
        <w:spacing w:after="0" w:line="240" w:lineRule="auto"/>
        <w:jc w:val="both"/>
        <w:rPr>
          <w:rFonts w:ascii="Palatino Linotype" w:hAnsi="Palatino Linotype" w:cs="Times New Roman"/>
          <w:sz w:val="24"/>
          <w:szCs w:val="24"/>
        </w:rPr>
      </w:pPr>
    </w:p>
    <w:p w:rsidR="00DB63F6" w:rsidRDefault="00940076" w:rsidP="00940076">
      <w:pPr>
        <w:autoSpaceDE w:val="0"/>
        <w:autoSpaceDN w:val="0"/>
        <w:adjustRightInd w:val="0"/>
        <w:spacing w:after="0" w:line="240" w:lineRule="auto"/>
        <w:jc w:val="both"/>
        <w:rPr>
          <w:rFonts w:ascii="Palatino Linotype" w:hAnsi="Palatino Linotype" w:cs="Times New Roman"/>
          <w:sz w:val="24"/>
          <w:szCs w:val="24"/>
        </w:rPr>
      </w:pPr>
      <w:r w:rsidRPr="00F17467">
        <w:rPr>
          <w:rFonts w:ascii="Palatino Linotype" w:hAnsi="Palatino Linotype" w:cs="Times New Roman"/>
          <w:sz w:val="24"/>
          <w:szCs w:val="24"/>
        </w:rPr>
        <w:t xml:space="preserve">Ιστορία του Ελληνικού Έθνους , </w:t>
      </w:r>
      <w:r w:rsidRPr="00F17467">
        <w:rPr>
          <w:rFonts w:ascii="Palatino Linotype" w:hAnsi="Palatino Linotype" w:cs="Times New Roman"/>
          <w:i/>
          <w:iCs/>
          <w:sz w:val="24"/>
          <w:szCs w:val="24"/>
        </w:rPr>
        <w:t xml:space="preserve">Νεώτερος Ελληνισμός από το 1881 ως το 1913, </w:t>
      </w:r>
      <w:r w:rsidRPr="00F17467">
        <w:rPr>
          <w:rFonts w:ascii="Palatino Linotype" w:hAnsi="Palatino Linotype" w:cs="Times New Roman"/>
          <w:sz w:val="24"/>
          <w:szCs w:val="24"/>
        </w:rPr>
        <w:t>τ</w:t>
      </w:r>
      <w:r w:rsidR="00F17467">
        <w:rPr>
          <w:rFonts w:ascii="Palatino Linotype" w:hAnsi="Palatino Linotype" w:cs="Times New Roman"/>
          <w:sz w:val="24"/>
          <w:szCs w:val="24"/>
        </w:rPr>
        <w:t>.</w:t>
      </w:r>
      <w:r w:rsidR="00D925DC">
        <w:rPr>
          <w:rFonts w:ascii="Palatino Linotype" w:hAnsi="Palatino Linotype" w:cs="Times New Roman"/>
          <w:sz w:val="24"/>
          <w:szCs w:val="24"/>
        </w:rPr>
        <w:t>ΙΔ΄, Eκδοτική Αθηνών</w:t>
      </w:r>
      <w:r w:rsidRPr="00F17467">
        <w:rPr>
          <w:rFonts w:ascii="Palatino Linotype" w:hAnsi="Palatino Linotype" w:cs="Times New Roman"/>
          <w:sz w:val="24"/>
          <w:szCs w:val="24"/>
        </w:rPr>
        <w:t>,</w:t>
      </w:r>
      <w:r w:rsidR="00F17467">
        <w:rPr>
          <w:rFonts w:ascii="Palatino Linotype" w:hAnsi="Palatino Linotype" w:cs="Times New Roman"/>
          <w:sz w:val="24"/>
          <w:szCs w:val="24"/>
        </w:rPr>
        <w:t xml:space="preserve"> </w:t>
      </w:r>
      <w:r w:rsidRPr="00F17467">
        <w:rPr>
          <w:rFonts w:ascii="Palatino Linotype" w:hAnsi="Palatino Linotype" w:cs="Times New Roman"/>
          <w:sz w:val="24"/>
          <w:szCs w:val="24"/>
        </w:rPr>
        <w:t>Αθήνα 2</w:t>
      </w:r>
      <w:r w:rsidR="00D925DC">
        <w:rPr>
          <w:rFonts w:ascii="Palatino Linotype" w:hAnsi="Palatino Linotype" w:cs="Times New Roman"/>
          <w:sz w:val="24"/>
          <w:szCs w:val="24"/>
        </w:rPr>
        <w:t>0002</w:t>
      </w:r>
      <w:r w:rsidRPr="00F17467">
        <w:rPr>
          <w:rFonts w:ascii="Palatino Linotype" w:hAnsi="Palatino Linotype" w:cs="Times New Roman"/>
          <w:sz w:val="24"/>
          <w:szCs w:val="24"/>
        </w:rPr>
        <w:t>, σ.181.</w:t>
      </w:r>
      <w:r w:rsidR="00F17467">
        <w:rPr>
          <w:rFonts w:ascii="Palatino Linotype" w:hAnsi="Palatino Linotype" w:cs="Times New Roman"/>
          <w:sz w:val="24"/>
          <w:szCs w:val="24"/>
        </w:rPr>
        <w:t xml:space="preserve"> </w:t>
      </w:r>
    </w:p>
    <w:p w:rsidR="00940076" w:rsidRPr="00D925DC" w:rsidRDefault="00940076" w:rsidP="00940076">
      <w:pPr>
        <w:autoSpaceDE w:val="0"/>
        <w:autoSpaceDN w:val="0"/>
        <w:adjustRightInd w:val="0"/>
        <w:spacing w:after="0" w:line="240" w:lineRule="auto"/>
        <w:jc w:val="both"/>
        <w:rPr>
          <w:rFonts w:ascii="Palatino Linotype" w:hAnsi="Palatino Linotype" w:cs="Times New Roman"/>
          <w:sz w:val="20"/>
          <w:szCs w:val="20"/>
        </w:rPr>
      </w:pPr>
      <w:r w:rsidRPr="00D925DC">
        <w:rPr>
          <w:rFonts w:ascii="Palatino Linotype" w:hAnsi="Palatino Linotype" w:cs="Times New Roman"/>
          <w:sz w:val="20"/>
          <w:szCs w:val="20"/>
        </w:rPr>
        <w:t>Τα κε</w:t>
      </w:r>
      <w:r w:rsidR="00D925DC" w:rsidRPr="00D925DC">
        <w:rPr>
          <w:rFonts w:ascii="Palatino Linotype" w:hAnsi="Palatino Linotype" w:cs="Times New Roman"/>
          <w:sz w:val="20"/>
          <w:szCs w:val="20"/>
        </w:rPr>
        <w:t>ίμενα αποδόθηκαν στο μονοτονικό</w:t>
      </w:r>
      <w:r w:rsidRPr="00D925DC">
        <w:rPr>
          <w:rFonts w:ascii="Palatino Linotype" w:hAnsi="Palatino Linotype" w:cs="Times New Roman"/>
          <w:sz w:val="20"/>
          <w:szCs w:val="20"/>
        </w:rPr>
        <w:t>, εκτός από</w:t>
      </w:r>
      <w:r w:rsidR="00DB63F6" w:rsidRPr="00D925DC">
        <w:rPr>
          <w:rFonts w:ascii="Palatino Linotype" w:hAnsi="Palatino Linotype" w:cs="Times New Roman"/>
          <w:sz w:val="20"/>
          <w:szCs w:val="20"/>
        </w:rPr>
        <w:t xml:space="preserve"> </w:t>
      </w:r>
      <w:r w:rsidRPr="00D925DC">
        <w:rPr>
          <w:rFonts w:ascii="Palatino Linotype" w:hAnsi="Palatino Linotype" w:cs="Times New Roman"/>
          <w:sz w:val="20"/>
          <w:szCs w:val="20"/>
        </w:rPr>
        <w:t>τον προγραμματικό λόγο του Χ</w:t>
      </w:r>
      <w:r w:rsidR="00DB63F6" w:rsidRPr="00D925DC">
        <w:rPr>
          <w:rFonts w:ascii="Palatino Linotype" w:hAnsi="Palatino Linotype" w:cs="Times New Roman"/>
          <w:sz w:val="20"/>
          <w:szCs w:val="20"/>
        </w:rPr>
        <w:t xml:space="preserve"> .</w:t>
      </w:r>
      <w:r w:rsidR="00D925DC" w:rsidRPr="00D925DC">
        <w:rPr>
          <w:rFonts w:ascii="Palatino Linotype" w:hAnsi="Palatino Linotype" w:cs="Times New Roman"/>
          <w:sz w:val="20"/>
          <w:szCs w:val="20"/>
        </w:rPr>
        <w:t>Τρικούπη</w:t>
      </w:r>
      <w:r w:rsidRPr="00D925DC">
        <w:rPr>
          <w:rFonts w:ascii="Palatino Linotype" w:hAnsi="Palatino Linotype" w:cs="Times New Roman"/>
          <w:sz w:val="20"/>
          <w:szCs w:val="20"/>
        </w:rPr>
        <w:t>.</w:t>
      </w:r>
    </w:p>
    <w:p w:rsidR="00F17467" w:rsidRDefault="00F17467" w:rsidP="00940076">
      <w:pPr>
        <w:autoSpaceDE w:val="0"/>
        <w:autoSpaceDN w:val="0"/>
        <w:adjustRightInd w:val="0"/>
        <w:spacing w:after="0" w:line="240" w:lineRule="auto"/>
        <w:jc w:val="both"/>
        <w:rPr>
          <w:rFonts w:ascii="Palatino Linotype" w:hAnsi="Palatino Linotype" w:cs="Times New Roman"/>
          <w:b/>
          <w:bCs/>
          <w:sz w:val="28"/>
          <w:szCs w:val="28"/>
        </w:rPr>
      </w:pPr>
    </w:p>
    <w:p w:rsidR="00940076" w:rsidRPr="00F17467" w:rsidRDefault="00940076" w:rsidP="00B355D8">
      <w:pPr>
        <w:autoSpaceDE w:val="0"/>
        <w:autoSpaceDN w:val="0"/>
        <w:adjustRightInd w:val="0"/>
        <w:spacing w:after="0" w:line="240" w:lineRule="auto"/>
        <w:jc w:val="center"/>
        <w:rPr>
          <w:rFonts w:ascii="Palatino Linotype" w:hAnsi="Palatino Linotype" w:cs="Times New Roman"/>
          <w:b/>
          <w:bCs/>
          <w:sz w:val="28"/>
          <w:szCs w:val="28"/>
        </w:rPr>
      </w:pPr>
      <w:r w:rsidRPr="00F17467">
        <w:rPr>
          <w:rFonts w:ascii="Palatino Linotype" w:hAnsi="Palatino Linotype" w:cs="Times New Roman"/>
          <w:b/>
          <w:bCs/>
          <w:sz w:val="28"/>
          <w:szCs w:val="28"/>
        </w:rPr>
        <w:t>ΚΕΙΜΕΝΟ Γ</w:t>
      </w:r>
    </w:p>
    <w:p w:rsidR="00940076" w:rsidRPr="00F17467" w:rsidRDefault="00940076" w:rsidP="00940076">
      <w:pPr>
        <w:autoSpaceDE w:val="0"/>
        <w:autoSpaceDN w:val="0"/>
        <w:adjustRightInd w:val="0"/>
        <w:spacing w:after="0" w:line="240" w:lineRule="auto"/>
        <w:jc w:val="both"/>
        <w:rPr>
          <w:rFonts w:ascii="Palatino Linotype" w:hAnsi="Palatino Linotype" w:cs="Times New Roman"/>
          <w:sz w:val="28"/>
          <w:szCs w:val="28"/>
        </w:rPr>
      </w:pPr>
      <w:r w:rsidRPr="00F17467">
        <w:rPr>
          <w:rFonts w:ascii="Palatino Linotype" w:hAnsi="Palatino Linotype" w:cs="Times New Roman"/>
          <w:sz w:val="28"/>
          <w:szCs w:val="28"/>
        </w:rPr>
        <w:t>[...] Για την κατασκευή των σιδηροδρόμων το κράτος διέθεσε συνολικά το</w:t>
      </w:r>
      <w:r w:rsidR="00B355D8">
        <w:rPr>
          <w:rFonts w:ascii="Palatino Linotype" w:hAnsi="Palatino Linotype" w:cs="Times New Roman"/>
          <w:sz w:val="28"/>
          <w:szCs w:val="28"/>
        </w:rPr>
        <w:t xml:space="preserve"> </w:t>
      </w:r>
      <w:r w:rsidRPr="00F17467">
        <w:rPr>
          <w:rFonts w:ascii="Palatino Linotype" w:hAnsi="Palatino Linotype" w:cs="Times New Roman"/>
          <w:sz w:val="28"/>
          <w:szCs w:val="28"/>
        </w:rPr>
        <w:t>68% των αναγκαίων πόρων από δάνεια, από τα οποία πάλι το 74%</w:t>
      </w:r>
      <w:r w:rsidR="00B355D8">
        <w:rPr>
          <w:rFonts w:ascii="Palatino Linotype" w:hAnsi="Palatino Linotype" w:cs="Times New Roman"/>
          <w:sz w:val="28"/>
          <w:szCs w:val="28"/>
        </w:rPr>
        <w:t xml:space="preserve"> </w:t>
      </w:r>
      <w:r w:rsidRPr="00F17467">
        <w:rPr>
          <w:rFonts w:ascii="Palatino Linotype" w:hAnsi="Palatino Linotype" w:cs="Times New Roman"/>
          <w:sz w:val="28"/>
          <w:szCs w:val="28"/>
        </w:rPr>
        <w:t>αντλήθηκε από τις διεθνείς χρηματαγορές. [...] Αυτή η οικονομική και</w:t>
      </w:r>
      <w:r w:rsidR="00B355D8">
        <w:rPr>
          <w:rFonts w:ascii="Palatino Linotype" w:hAnsi="Palatino Linotype" w:cs="Times New Roman"/>
          <w:sz w:val="28"/>
          <w:szCs w:val="28"/>
        </w:rPr>
        <w:t xml:space="preserve"> </w:t>
      </w:r>
      <w:r w:rsidRPr="00F17467">
        <w:rPr>
          <w:rFonts w:ascii="Palatino Linotype" w:hAnsi="Palatino Linotype" w:cs="Times New Roman"/>
          <w:sz w:val="28"/>
          <w:szCs w:val="28"/>
        </w:rPr>
        <w:t>δημοσιονομική πολιτική είχε ως αποτέλεσμα μια αυξανόμενη και για τα</w:t>
      </w:r>
      <w:r w:rsidR="00B355D8">
        <w:rPr>
          <w:rFonts w:ascii="Palatino Linotype" w:hAnsi="Palatino Linotype" w:cs="Times New Roman"/>
          <w:sz w:val="28"/>
          <w:szCs w:val="28"/>
        </w:rPr>
        <w:t xml:space="preserve"> </w:t>
      </w:r>
      <w:r w:rsidRPr="00F17467">
        <w:rPr>
          <w:rFonts w:ascii="Palatino Linotype" w:hAnsi="Palatino Linotype" w:cs="Times New Roman"/>
          <w:sz w:val="28"/>
          <w:szCs w:val="28"/>
        </w:rPr>
        <w:t>ελληνικά δεδομένα ασυνήθιστα υψηλή επιβάρυνση των φορολογουμένων.</w:t>
      </w:r>
    </w:p>
    <w:p w:rsidR="00B355D8" w:rsidRPr="00B355D8" w:rsidRDefault="00940076" w:rsidP="0070169C">
      <w:pPr>
        <w:autoSpaceDE w:val="0"/>
        <w:autoSpaceDN w:val="0"/>
        <w:adjustRightInd w:val="0"/>
        <w:spacing w:after="0" w:line="240" w:lineRule="auto"/>
        <w:jc w:val="both"/>
        <w:rPr>
          <w:rFonts w:ascii="Palatino Linotype" w:hAnsi="Palatino Linotype" w:cs="ArialMT"/>
          <w:sz w:val="28"/>
          <w:szCs w:val="28"/>
        </w:rPr>
      </w:pPr>
      <w:r w:rsidRPr="00F17467">
        <w:rPr>
          <w:rFonts w:ascii="Palatino Linotype" w:hAnsi="Palatino Linotype" w:cs="Times New Roman"/>
          <w:sz w:val="28"/>
          <w:szCs w:val="28"/>
        </w:rPr>
        <w:t>[...] Όσο για τη φορολογική δικαιοσύνη πρέπει να διαπιστώσουμε ότι τα</w:t>
      </w:r>
      <w:r w:rsidR="00B355D8">
        <w:rPr>
          <w:rFonts w:ascii="Palatino Linotype" w:hAnsi="Palatino Linotype" w:cs="Times New Roman"/>
          <w:sz w:val="28"/>
          <w:szCs w:val="28"/>
        </w:rPr>
        <w:t xml:space="preserve"> </w:t>
      </w:r>
      <w:r w:rsidRPr="00F17467">
        <w:rPr>
          <w:rFonts w:ascii="Palatino Linotype" w:hAnsi="Palatino Linotype" w:cs="Times New Roman"/>
          <w:sz w:val="28"/>
          <w:szCs w:val="28"/>
        </w:rPr>
        <w:t>μερίσματα των μετοχών δεν επιβαρύνονταν καθόλου, ενώ άλλα έσοδα από</w:t>
      </w:r>
      <w:r w:rsidR="00B355D8">
        <w:rPr>
          <w:rFonts w:ascii="Palatino Linotype" w:hAnsi="Palatino Linotype" w:cs="Times New Roman"/>
          <w:sz w:val="28"/>
          <w:szCs w:val="28"/>
        </w:rPr>
        <w:t xml:space="preserve"> </w:t>
      </w:r>
      <w:r w:rsidRPr="00F17467">
        <w:rPr>
          <w:rFonts w:ascii="Palatino Linotype" w:hAnsi="Palatino Linotype" w:cs="Times New Roman"/>
          <w:sz w:val="28"/>
          <w:szCs w:val="28"/>
        </w:rPr>
        <w:t xml:space="preserve">κεφάλαιο καθώς και τα κέρδη των τραπεζών </w:t>
      </w:r>
      <w:r w:rsidRPr="00F17467">
        <w:rPr>
          <w:rFonts w:ascii="Palatino Linotype" w:hAnsi="Palatino Linotype" w:cs="Times New Roman"/>
          <w:sz w:val="28"/>
          <w:szCs w:val="28"/>
        </w:rPr>
        <w:lastRenderedPageBreak/>
        <w:t>φορολογούνταν ελάχιστα, για να</w:t>
      </w:r>
      <w:r w:rsidR="00B355D8">
        <w:rPr>
          <w:rFonts w:ascii="Palatino Linotype" w:hAnsi="Palatino Linotype" w:cs="Times New Roman"/>
          <w:sz w:val="28"/>
          <w:szCs w:val="28"/>
        </w:rPr>
        <w:t xml:space="preserve"> </w:t>
      </w:r>
      <w:r w:rsidR="00B355D8" w:rsidRPr="00B355D8">
        <w:rPr>
          <w:rFonts w:ascii="Palatino Linotype" w:hAnsi="Palatino Linotype" w:cs="ArialMT"/>
          <w:sz w:val="28"/>
          <w:szCs w:val="28"/>
        </w:rPr>
        <w:t>υπάρχουν κίνητρα για μεταφορά κεφαλαίων στην Ελλάδα. Τα φορολογικά</w:t>
      </w:r>
      <w:r w:rsidR="0070169C">
        <w:rPr>
          <w:rFonts w:ascii="Palatino Linotype" w:hAnsi="Palatino Linotype" w:cs="ArialMT"/>
          <w:sz w:val="28"/>
          <w:szCs w:val="28"/>
        </w:rPr>
        <w:t xml:space="preserve"> </w:t>
      </w:r>
      <w:r w:rsidR="00B355D8" w:rsidRPr="00B355D8">
        <w:rPr>
          <w:rFonts w:ascii="Palatino Linotype" w:hAnsi="Palatino Linotype" w:cs="ArialMT"/>
          <w:sz w:val="28"/>
          <w:szCs w:val="28"/>
        </w:rPr>
        <w:t>βάρη έφεραν οι καταναλωτές μέσω των έμμεσων φόρων [...]. Σε αυτά</w:t>
      </w:r>
      <w:r w:rsidR="00D925DC">
        <w:rPr>
          <w:rFonts w:ascii="Palatino Linotype" w:hAnsi="Palatino Linotype" w:cs="ArialMT"/>
          <w:sz w:val="28"/>
          <w:szCs w:val="28"/>
        </w:rPr>
        <w:t xml:space="preserve"> </w:t>
      </w:r>
      <w:r w:rsidR="00B355D8" w:rsidRPr="00B355D8">
        <w:rPr>
          <w:rFonts w:ascii="Palatino Linotype" w:hAnsi="Palatino Linotype" w:cs="ArialMT"/>
          <w:sz w:val="28"/>
          <w:szCs w:val="28"/>
        </w:rPr>
        <w:t>προστίθενταν οι δασμοί που επιβάλλονταν κυρίως με εισπρακτικά κριτήρια.</w:t>
      </w:r>
      <w:r w:rsidR="0070169C">
        <w:rPr>
          <w:rFonts w:ascii="Palatino Linotype" w:hAnsi="Palatino Linotype" w:cs="ArialMT"/>
          <w:sz w:val="28"/>
          <w:szCs w:val="28"/>
        </w:rPr>
        <w:t xml:space="preserve"> </w:t>
      </w:r>
      <w:r w:rsidR="00B355D8" w:rsidRPr="00B355D8">
        <w:rPr>
          <w:rFonts w:ascii="Palatino Linotype" w:hAnsi="Palatino Linotype" w:cs="ArialMT"/>
          <w:sz w:val="28"/>
          <w:szCs w:val="28"/>
        </w:rPr>
        <w:t>Το ποσοστό των έμμεσων φόρων στα δημόσια έσοδα αυξήθηκε πάντως από</w:t>
      </w:r>
      <w:r w:rsidR="0070169C">
        <w:rPr>
          <w:rFonts w:ascii="Palatino Linotype" w:hAnsi="Palatino Linotype" w:cs="ArialMT"/>
          <w:sz w:val="28"/>
          <w:szCs w:val="28"/>
        </w:rPr>
        <w:t xml:space="preserve"> </w:t>
      </w:r>
      <w:r w:rsidR="00B355D8" w:rsidRPr="00B355D8">
        <w:rPr>
          <w:rFonts w:ascii="Palatino Linotype" w:hAnsi="Palatino Linotype" w:cs="ArialMT"/>
          <w:sz w:val="28"/>
          <w:szCs w:val="28"/>
        </w:rPr>
        <w:t>50% το 1863 σε 68% το 1890, ενώ το ποσοστό των εσόδων από τη</w:t>
      </w:r>
      <w:r w:rsidR="0070169C">
        <w:rPr>
          <w:rFonts w:ascii="Palatino Linotype" w:hAnsi="Palatino Linotype" w:cs="ArialMT"/>
          <w:sz w:val="28"/>
          <w:szCs w:val="28"/>
        </w:rPr>
        <w:t xml:space="preserve"> </w:t>
      </w:r>
      <w:r w:rsidR="00B355D8" w:rsidRPr="00B355D8">
        <w:rPr>
          <w:rFonts w:ascii="Palatino Linotype" w:hAnsi="Palatino Linotype" w:cs="ArialMT"/>
          <w:sz w:val="28"/>
          <w:szCs w:val="28"/>
        </w:rPr>
        <w:t>φορολόγηση αγροτικών προϊόντων μειώθηκε στο ίδιο διάστημα από 48% σε</w:t>
      </w:r>
      <w:r w:rsidR="0070169C">
        <w:rPr>
          <w:rFonts w:ascii="Palatino Linotype" w:hAnsi="Palatino Linotype" w:cs="ArialMT"/>
          <w:sz w:val="28"/>
          <w:szCs w:val="28"/>
        </w:rPr>
        <w:t xml:space="preserve"> </w:t>
      </w:r>
      <w:r w:rsidR="00B355D8" w:rsidRPr="00B355D8">
        <w:rPr>
          <w:rFonts w:ascii="Palatino Linotype" w:hAnsi="Palatino Linotype" w:cs="ArialMT"/>
          <w:sz w:val="28"/>
          <w:szCs w:val="28"/>
        </w:rPr>
        <w:t>22%.</w:t>
      </w:r>
    </w:p>
    <w:p w:rsidR="002026E4" w:rsidRDefault="002026E4" w:rsidP="0070169C">
      <w:pPr>
        <w:autoSpaceDE w:val="0"/>
        <w:autoSpaceDN w:val="0"/>
        <w:adjustRightInd w:val="0"/>
        <w:spacing w:after="0" w:line="240" w:lineRule="auto"/>
        <w:jc w:val="both"/>
        <w:rPr>
          <w:rFonts w:ascii="Palatino Linotype" w:hAnsi="Palatino Linotype" w:cs="ArialMT"/>
          <w:sz w:val="24"/>
          <w:szCs w:val="24"/>
        </w:rPr>
      </w:pPr>
    </w:p>
    <w:p w:rsidR="00B355D8" w:rsidRPr="002026E4" w:rsidRDefault="00B355D8" w:rsidP="0070169C">
      <w:pPr>
        <w:autoSpaceDE w:val="0"/>
        <w:autoSpaceDN w:val="0"/>
        <w:adjustRightInd w:val="0"/>
        <w:spacing w:after="0" w:line="240" w:lineRule="auto"/>
        <w:jc w:val="both"/>
        <w:rPr>
          <w:rFonts w:ascii="Palatino Linotype" w:hAnsi="Palatino Linotype" w:cs="ArialMT"/>
          <w:sz w:val="24"/>
          <w:szCs w:val="24"/>
        </w:rPr>
      </w:pPr>
      <w:r w:rsidRPr="002026E4">
        <w:rPr>
          <w:rFonts w:ascii="Palatino Linotype" w:hAnsi="Palatino Linotype" w:cs="ArialMT"/>
          <w:sz w:val="24"/>
          <w:szCs w:val="24"/>
        </w:rPr>
        <w:t xml:space="preserve">Gunnar Hering, </w:t>
      </w:r>
      <w:r w:rsidR="002026E4">
        <w:rPr>
          <w:rFonts w:ascii="Palatino Linotype" w:hAnsi="Palatino Linotype" w:cs="Arial-ItalicMT"/>
          <w:i/>
          <w:iCs/>
          <w:sz w:val="24"/>
          <w:szCs w:val="24"/>
        </w:rPr>
        <w:t>Τα πολ</w:t>
      </w:r>
      <w:r w:rsidRPr="002026E4">
        <w:rPr>
          <w:rFonts w:ascii="Palatino Linotype" w:hAnsi="Palatino Linotype" w:cs="Arial-ItalicMT"/>
          <w:i/>
          <w:iCs/>
          <w:sz w:val="24"/>
          <w:szCs w:val="24"/>
        </w:rPr>
        <w:t>ι</w:t>
      </w:r>
      <w:r w:rsidR="002026E4">
        <w:rPr>
          <w:rFonts w:ascii="Palatino Linotype" w:hAnsi="Palatino Linotype" w:cs="Arial-ItalicMT"/>
          <w:i/>
          <w:iCs/>
          <w:sz w:val="24"/>
          <w:szCs w:val="24"/>
        </w:rPr>
        <w:t>τικά κόμματα στην Ελλάδ</w:t>
      </w:r>
      <w:r w:rsidRPr="002026E4">
        <w:rPr>
          <w:rFonts w:ascii="Palatino Linotype" w:hAnsi="Palatino Linotype" w:cs="Arial-ItalicMT"/>
          <w:i/>
          <w:iCs/>
          <w:sz w:val="24"/>
          <w:szCs w:val="24"/>
        </w:rPr>
        <w:t xml:space="preserve">α 1821-1936, </w:t>
      </w:r>
      <w:r w:rsidR="00D925DC">
        <w:rPr>
          <w:rFonts w:ascii="Palatino Linotype" w:hAnsi="Palatino Linotype" w:cs="ArialMT"/>
          <w:sz w:val="24"/>
          <w:szCs w:val="24"/>
        </w:rPr>
        <w:t>μτφ.Θ. Παρασκευόπουλος, τ.Α΄</w:t>
      </w:r>
      <w:r w:rsidR="002026E4">
        <w:rPr>
          <w:rFonts w:ascii="Palatino Linotype" w:hAnsi="Palatino Linotype" w:cs="ArialMT"/>
          <w:sz w:val="24"/>
          <w:szCs w:val="24"/>
        </w:rPr>
        <w:t>, Αθήν</w:t>
      </w:r>
      <w:r w:rsidR="00D925DC">
        <w:rPr>
          <w:rFonts w:ascii="Palatino Linotype" w:hAnsi="Palatino Linotype" w:cs="ArialMT"/>
          <w:sz w:val="24"/>
          <w:szCs w:val="24"/>
        </w:rPr>
        <w:t>α</w:t>
      </w:r>
      <w:r w:rsidRPr="002026E4">
        <w:rPr>
          <w:rFonts w:ascii="Palatino Linotype" w:hAnsi="Palatino Linotype" w:cs="ArialMT"/>
          <w:sz w:val="24"/>
          <w:szCs w:val="24"/>
        </w:rPr>
        <w:t>,</w:t>
      </w:r>
      <w:r w:rsidR="002026E4">
        <w:rPr>
          <w:rFonts w:ascii="Palatino Linotype" w:hAnsi="Palatino Linotype" w:cs="ArialMT"/>
          <w:sz w:val="24"/>
          <w:szCs w:val="24"/>
        </w:rPr>
        <w:t xml:space="preserve"> </w:t>
      </w:r>
      <w:r w:rsidR="00D925DC">
        <w:rPr>
          <w:rFonts w:ascii="Palatino Linotype" w:hAnsi="Palatino Linotype" w:cs="ArialMT"/>
          <w:sz w:val="24"/>
          <w:szCs w:val="24"/>
        </w:rPr>
        <w:t>2006, σ</w:t>
      </w:r>
      <w:r w:rsidRPr="002026E4">
        <w:rPr>
          <w:rFonts w:ascii="Palatino Linotype" w:hAnsi="Palatino Linotype" w:cs="ArialMT"/>
          <w:sz w:val="24"/>
          <w:szCs w:val="24"/>
        </w:rPr>
        <w:t>σ.572-574.</w:t>
      </w:r>
    </w:p>
    <w:p w:rsidR="002026E4" w:rsidRDefault="002026E4" w:rsidP="0070169C">
      <w:pPr>
        <w:autoSpaceDE w:val="0"/>
        <w:autoSpaceDN w:val="0"/>
        <w:adjustRightInd w:val="0"/>
        <w:spacing w:after="0" w:line="240" w:lineRule="auto"/>
        <w:jc w:val="both"/>
        <w:rPr>
          <w:rFonts w:ascii="Palatino Linotype" w:hAnsi="Palatino Linotype" w:cs="Arial-BoldMT"/>
          <w:b/>
          <w:bCs/>
          <w:sz w:val="28"/>
          <w:szCs w:val="28"/>
        </w:rPr>
      </w:pPr>
    </w:p>
    <w:p w:rsidR="00B355D8" w:rsidRPr="00B355D8" w:rsidRDefault="00B355D8" w:rsidP="0070169C">
      <w:pPr>
        <w:autoSpaceDE w:val="0"/>
        <w:autoSpaceDN w:val="0"/>
        <w:adjustRightInd w:val="0"/>
        <w:spacing w:after="0" w:line="240" w:lineRule="auto"/>
        <w:jc w:val="both"/>
        <w:rPr>
          <w:rFonts w:ascii="Palatino Linotype" w:hAnsi="Palatino Linotype" w:cs="Arial-BoldMT"/>
          <w:b/>
          <w:bCs/>
          <w:sz w:val="28"/>
          <w:szCs w:val="28"/>
        </w:rPr>
      </w:pPr>
      <w:r w:rsidRPr="00B355D8">
        <w:rPr>
          <w:rFonts w:ascii="Palatino Linotype" w:hAnsi="Palatino Linotype" w:cs="Arial-BoldMT"/>
          <w:b/>
          <w:bCs/>
          <w:sz w:val="28"/>
          <w:szCs w:val="28"/>
        </w:rPr>
        <w:t>ΘΕΜΑ Δ1</w:t>
      </w:r>
    </w:p>
    <w:p w:rsidR="00B355D8" w:rsidRPr="00B355D8" w:rsidRDefault="00B355D8" w:rsidP="0070169C">
      <w:pPr>
        <w:autoSpaceDE w:val="0"/>
        <w:autoSpaceDN w:val="0"/>
        <w:adjustRightInd w:val="0"/>
        <w:spacing w:after="0" w:line="240" w:lineRule="auto"/>
        <w:jc w:val="both"/>
        <w:rPr>
          <w:rFonts w:ascii="Palatino Linotype" w:hAnsi="Palatino Linotype" w:cs="ArialMT"/>
          <w:sz w:val="28"/>
          <w:szCs w:val="28"/>
        </w:rPr>
      </w:pPr>
      <w:r w:rsidRPr="00B355D8">
        <w:rPr>
          <w:rFonts w:ascii="Palatino Linotype" w:hAnsi="Palatino Linotype" w:cs="ArialMT"/>
          <w:sz w:val="28"/>
          <w:szCs w:val="28"/>
        </w:rPr>
        <w:t>Αξιοποιώντας τις ιστορικές σας γνώσεις και αντλώντας στοιχεία από τα</w:t>
      </w:r>
      <w:r w:rsidR="0099383F">
        <w:rPr>
          <w:rFonts w:ascii="Palatino Linotype" w:hAnsi="Palatino Linotype" w:cs="ArialMT"/>
          <w:sz w:val="28"/>
          <w:szCs w:val="28"/>
        </w:rPr>
        <w:t xml:space="preserve"> </w:t>
      </w:r>
      <w:r w:rsidRPr="00B355D8">
        <w:rPr>
          <w:rFonts w:ascii="Palatino Linotype" w:hAnsi="Palatino Linotype" w:cs="ArialMT"/>
          <w:sz w:val="28"/>
          <w:szCs w:val="28"/>
        </w:rPr>
        <w:t>παρακάτω κείμενα, να αναφερθείτε:</w:t>
      </w:r>
    </w:p>
    <w:p w:rsidR="00B355D8" w:rsidRPr="00B355D8" w:rsidRDefault="00B355D8" w:rsidP="0070169C">
      <w:pPr>
        <w:autoSpaceDE w:val="0"/>
        <w:autoSpaceDN w:val="0"/>
        <w:adjustRightInd w:val="0"/>
        <w:spacing w:after="0" w:line="240" w:lineRule="auto"/>
        <w:jc w:val="both"/>
        <w:rPr>
          <w:rFonts w:ascii="Palatino Linotype" w:hAnsi="Palatino Linotype" w:cs="ArialMT"/>
          <w:sz w:val="28"/>
          <w:szCs w:val="28"/>
        </w:rPr>
      </w:pPr>
      <w:r w:rsidRPr="00B355D8">
        <w:rPr>
          <w:rFonts w:ascii="Palatino Linotype" w:hAnsi="Palatino Linotype" w:cs="Arial-BoldMT"/>
          <w:b/>
          <w:bCs/>
          <w:sz w:val="28"/>
          <w:szCs w:val="28"/>
        </w:rPr>
        <w:t xml:space="preserve">α) </w:t>
      </w:r>
      <w:r w:rsidRPr="00B355D8">
        <w:rPr>
          <w:rFonts w:ascii="Palatino Linotype" w:hAnsi="Palatino Linotype" w:cs="ArialMT"/>
          <w:sz w:val="28"/>
          <w:szCs w:val="28"/>
        </w:rPr>
        <w:t>στις μεθοδεύσεις των Τούρκων εναντίον των Μικρασιατών Ελλήνων,</w:t>
      </w:r>
      <w:r w:rsidR="0099383F">
        <w:rPr>
          <w:rFonts w:ascii="Palatino Linotype" w:hAnsi="Palatino Linotype" w:cs="ArialMT"/>
          <w:sz w:val="28"/>
          <w:szCs w:val="28"/>
        </w:rPr>
        <w:t xml:space="preserve"> </w:t>
      </w:r>
      <w:r w:rsidRPr="00B355D8">
        <w:rPr>
          <w:rFonts w:ascii="Palatino Linotype" w:hAnsi="Palatino Linotype" w:cs="ArialMT"/>
          <w:sz w:val="28"/>
          <w:szCs w:val="28"/>
        </w:rPr>
        <w:t>κατά τον πρώτο διωγμό, το 1914. (μονάδες 15)</w:t>
      </w:r>
    </w:p>
    <w:p w:rsidR="00B355D8" w:rsidRPr="00B355D8" w:rsidRDefault="00B355D8" w:rsidP="0070169C">
      <w:pPr>
        <w:autoSpaceDE w:val="0"/>
        <w:autoSpaceDN w:val="0"/>
        <w:adjustRightInd w:val="0"/>
        <w:spacing w:after="0" w:line="240" w:lineRule="auto"/>
        <w:jc w:val="both"/>
        <w:rPr>
          <w:rFonts w:ascii="Palatino Linotype" w:hAnsi="Palatino Linotype" w:cs="ArialMT"/>
          <w:sz w:val="28"/>
          <w:szCs w:val="28"/>
        </w:rPr>
      </w:pPr>
      <w:r w:rsidRPr="00B355D8">
        <w:rPr>
          <w:rFonts w:ascii="Palatino Linotype" w:hAnsi="Palatino Linotype" w:cs="Arial-BoldMT"/>
          <w:b/>
          <w:bCs/>
          <w:sz w:val="28"/>
          <w:szCs w:val="28"/>
        </w:rPr>
        <w:t xml:space="preserve">β) </w:t>
      </w:r>
      <w:r w:rsidRPr="00B355D8">
        <w:rPr>
          <w:rFonts w:ascii="Palatino Linotype" w:hAnsi="Palatino Linotype" w:cs="ArialMT"/>
          <w:sz w:val="28"/>
          <w:szCs w:val="28"/>
        </w:rPr>
        <w:t>στις συνθήκες που βρήκαν οι πρόσφυγες στην πατρίδα τους κατά την</w:t>
      </w:r>
      <w:r w:rsidR="0099383F">
        <w:rPr>
          <w:rFonts w:ascii="Palatino Linotype" w:hAnsi="Palatino Linotype" w:cs="ArialMT"/>
          <w:sz w:val="28"/>
          <w:szCs w:val="28"/>
        </w:rPr>
        <w:t xml:space="preserve"> </w:t>
      </w:r>
      <w:r w:rsidRPr="00B355D8">
        <w:rPr>
          <w:rFonts w:ascii="Palatino Linotype" w:hAnsi="Palatino Linotype" w:cs="ArialMT"/>
          <w:sz w:val="28"/>
          <w:szCs w:val="28"/>
        </w:rPr>
        <w:t>παλιννόστηση. (μονάδες 10)</w:t>
      </w:r>
    </w:p>
    <w:p w:rsidR="00B355D8" w:rsidRPr="00B355D8" w:rsidRDefault="00B355D8" w:rsidP="0099383F">
      <w:pPr>
        <w:autoSpaceDE w:val="0"/>
        <w:autoSpaceDN w:val="0"/>
        <w:adjustRightInd w:val="0"/>
        <w:spacing w:after="0" w:line="240" w:lineRule="auto"/>
        <w:jc w:val="right"/>
        <w:rPr>
          <w:rFonts w:ascii="Palatino Linotype" w:hAnsi="Palatino Linotype" w:cs="Arial-BoldMT"/>
          <w:b/>
          <w:bCs/>
          <w:sz w:val="28"/>
          <w:szCs w:val="28"/>
        </w:rPr>
      </w:pPr>
      <w:r w:rsidRPr="00B355D8">
        <w:rPr>
          <w:rFonts w:ascii="Palatino Linotype" w:hAnsi="Palatino Linotype" w:cs="Arial-BoldMT"/>
          <w:b/>
          <w:bCs/>
          <w:sz w:val="28"/>
          <w:szCs w:val="28"/>
        </w:rPr>
        <w:t>Μονάδες 25</w:t>
      </w:r>
    </w:p>
    <w:p w:rsidR="00B355D8" w:rsidRPr="00B355D8" w:rsidRDefault="00B355D8" w:rsidP="0070169C">
      <w:pPr>
        <w:autoSpaceDE w:val="0"/>
        <w:autoSpaceDN w:val="0"/>
        <w:adjustRightInd w:val="0"/>
        <w:spacing w:after="0" w:line="240" w:lineRule="auto"/>
        <w:jc w:val="both"/>
        <w:rPr>
          <w:rFonts w:ascii="Palatino Linotype" w:hAnsi="Palatino Linotype" w:cs="Arial-BoldMT"/>
          <w:b/>
          <w:bCs/>
          <w:sz w:val="28"/>
          <w:szCs w:val="28"/>
        </w:rPr>
      </w:pPr>
      <w:r w:rsidRPr="00B355D8">
        <w:rPr>
          <w:rFonts w:ascii="Palatino Linotype" w:hAnsi="Palatino Linotype" w:cs="Arial-BoldMT"/>
          <w:b/>
          <w:bCs/>
          <w:sz w:val="28"/>
          <w:szCs w:val="28"/>
        </w:rPr>
        <w:t>ΚΕΙΜΕΝΟ Α</w:t>
      </w:r>
    </w:p>
    <w:p w:rsidR="00B355D8" w:rsidRPr="00B355D8" w:rsidRDefault="00B355D8" w:rsidP="0070169C">
      <w:pPr>
        <w:autoSpaceDE w:val="0"/>
        <w:autoSpaceDN w:val="0"/>
        <w:adjustRightInd w:val="0"/>
        <w:spacing w:after="0" w:line="240" w:lineRule="auto"/>
        <w:jc w:val="both"/>
        <w:rPr>
          <w:rFonts w:ascii="Palatino Linotype" w:hAnsi="Palatino Linotype" w:cs="ArialMT"/>
          <w:sz w:val="28"/>
          <w:szCs w:val="28"/>
        </w:rPr>
      </w:pPr>
      <w:r w:rsidRPr="00B355D8">
        <w:rPr>
          <w:rFonts w:ascii="Palatino Linotype" w:hAnsi="Palatino Linotype" w:cs="ArialMT"/>
          <w:sz w:val="28"/>
          <w:szCs w:val="28"/>
        </w:rPr>
        <w:t>[...] Τα γεγονότα διαδραματίσθηκαν σε δύο φάσεις. [...] Η πρώτη φάση</w:t>
      </w:r>
      <w:r w:rsidR="00151993">
        <w:rPr>
          <w:rFonts w:ascii="Palatino Linotype" w:hAnsi="Palatino Linotype" w:cs="ArialMT"/>
          <w:sz w:val="28"/>
          <w:szCs w:val="28"/>
        </w:rPr>
        <w:t xml:space="preserve"> </w:t>
      </w:r>
      <w:r w:rsidRPr="00B355D8">
        <w:rPr>
          <w:rFonts w:ascii="Palatino Linotype" w:hAnsi="Palatino Linotype" w:cs="ArialMT"/>
          <w:sz w:val="28"/>
          <w:szCs w:val="28"/>
        </w:rPr>
        <w:t>αρχίζει στα τέλη του Μάη του 1914, δύο μήνες πριν τον Ευρωπαϊκό πόλεμο,</w:t>
      </w:r>
      <w:r w:rsidR="00151993">
        <w:rPr>
          <w:rFonts w:ascii="Palatino Linotype" w:hAnsi="Palatino Linotype" w:cs="ArialMT"/>
          <w:sz w:val="28"/>
          <w:szCs w:val="28"/>
        </w:rPr>
        <w:t xml:space="preserve"> </w:t>
      </w:r>
      <w:r w:rsidRPr="00B355D8">
        <w:rPr>
          <w:rFonts w:ascii="Palatino Linotype" w:hAnsi="Palatino Linotype" w:cs="ArialMT"/>
          <w:sz w:val="28"/>
          <w:szCs w:val="28"/>
        </w:rPr>
        <w:t>και καλύπτει τον Ιούνιο κι ένα μέρος του Ιουλίου. Στα τέλη του Ιουλίου, ο</w:t>
      </w:r>
      <w:r w:rsidR="00151993">
        <w:rPr>
          <w:rFonts w:ascii="Palatino Linotype" w:hAnsi="Palatino Linotype" w:cs="ArialMT"/>
          <w:sz w:val="28"/>
          <w:szCs w:val="28"/>
        </w:rPr>
        <w:t xml:space="preserve"> </w:t>
      </w:r>
      <w:r w:rsidRPr="00B355D8">
        <w:rPr>
          <w:rFonts w:ascii="Palatino Linotype" w:hAnsi="Palatino Linotype" w:cs="ArialMT"/>
          <w:sz w:val="28"/>
          <w:szCs w:val="28"/>
        </w:rPr>
        <w:t>σκοπός είχε επιτευχθεί και ο πόλεμος επέτρεπε τη δημιουργία νέων πιο</w:t>
      </w:r>
      <w:r w:rsidR="00151993">
        <w:rPr>
          <w:rFonts w:ascii="Palatino Linotype" w:hAnsi="Palatino Linotype" w:cs="ArialMT"/>
          <w:sz w:val="28"/>
          <w:szCs w:val="28"/>
        </w:rPr>
        <w:t xml:space="preserve"> </w:t>
      </w:r>
      <w:r w:rsidRPr="00B355D8">
        <w:rPr>
          <w:rFonts w:ascii="Palatino Linotype" w:hAnsi="Palatino Linotype" w:cs="ArialMT"/>
          <w:sz w:val="28"/>
          <w:szCs w:val="28"/>
        </w:rPr>
        <w:t>ολοκληρωμένων και διευρυμένων σχεδίων. Οι καταστροφές και τα</w:t>
      </w:r>
      <w:r w:rsidR="00151993">
        <w:rPr>
          <w:rFonts w:ascii="Palatino Linotype" w:hAnsi="Palatino Linotype" w:cs="ArialMT"/>
          <w:sz w:val="28"/>
          <w:szCs w:val="28"/>
        </w:rPr>
        <w:t xml:space="preserve"> </w:t>
      </w:r>
      <w:r w:rsidRPr="00B355D8">
        <w:rPr>
          <w:rFonts w:ascii="Palatino Linotype" w:hAnsi="Palatino Linotype" w:cs="ArialMT"/>
          <w:sz w:val="28"/>
          <w:szCs w:val="28"/>
        </w:rPr>
        <w:t>συντρίμμια είχαν μεγαλύτερη ένταση και συνέχεια το πρώτο δεκαπενθήμερο</w:t>
      </w:r>
      <w:r w:rsidR="00151993">
        <w:rPr>
          <w:rFonts w:ascii="Palatino Linotype" w:hAnsi="Palatino Linotype" w:cs="ArialMT"/>
          <w:sz w:val="28"/>
          <w:szCs w:val="28"/>
        </w:rPr>
        <w:t xml:space="preserve"> </w:t>
      </w:r>
      <w:r w:rsidRPr="00B355D8">
        <w:rPr>
          <w:rFonts w:ascii="Palatino Linotype" w:hAnsi="Palatino Linotype" w:cs="ArialMT"/>
          <w:sz w:val="28"/>
          <w:szCs w:val="28"/>
        </w:rPr>
        <w:t>του Ιουνίου. [...]</w:t>
      </w:r>
    </w:p>
    <w:p w:rsidR="00B355D8" w:rsidRPr="00B355D8" w:rsidRDefault="00B355D8" w:rsidP="0070169C">
      <w:pPr>
        <w:autoSpaceDE w:val="0"/>
        <w:autoSpaceDN w:val="0"/>
        <w:adjustRightInd w:val="0"/>
        <w:spacing w:after="0" w:line="240" w:lineRule="auto"/>
        <w:jc w:val="both"/>
        <w:rPr>
          <w:rFonts w:ascii="Palatino Linotype" w:hAnsi="Palatino Linotype" w:cs="ArialMT"/>
          <w:sz w:val="28"/>
          <w:szCs w:val="28"/>
        </w:rPr>
      </w:pPr>
      <w:r w:rsidRPr="00B355D8">
        <w:rPr>
          <w:rFonts w:ascii="Palatino Linotype" w:hAnsi="Palatino Linotype" w:cs="ArialMT"/>
          <w:sz w:val="28"/>
          <w:szCs w:val="28"/>
        </w:rPr>
        <w:t xml:space="preserve">Η [δεύτερη φάση] διακρίνεται από την προηγούμενη λόγω </w:t>
      </w:r>
      <w:r w:rsidR="00151993">
        <w:rPr>
          <w:rFonts w:ascii="Palatino Linotype" w:hAnsi="Palatino Linotype" w:cs="ArialMT"/>
          <w:sz w:val="28"/>
          <w:szCs w:val="28"/>
        </w:rPr>
        <w:t xml:space="preserve">της </w:t>
      </w:r>
      <w:r w:rsidRPr="00B355D8">
        <w:rPr>
          <w:rFonts w:ascii="Palatino Linotype" w:hAnsi="Palatino Linotype" w:cs="ArialMT"/>
          <w:sz w:val="28"/>
          <w:szCs w:val="28"/>
        </w:rPr>
        <w:t>μεγαλύτερης έκτασης των μέτρων και λόγω των διαφορετικών μεθόδων που</w:t>
      </w:r>
      <w:r w:rsidR="00151993">
        <w:rPr>
          <w:rFonts w:ascii="Palatino Linotype" w:hAnsi="Palatino Linotype" w:cs="ArialMT"/>
          <w:sz w:val="28"/>
          <w:szCs w:val="28"/>
        </w:rPr>
        <w:t xml:space="preserve"> </w:t>
      </w:r>
      <w:r w:rsidRPr="00B355D8">
        <w:rPr>
          <w:rFonts w:ascii="Palatino Linotype" w:hAnsi="Palatino Linotype" w:cs="ArialMT"/>
          <w:sz w:val="28"/>
          <w:szCs w:val="28"/>
        </w:rPr>
        <w:t>ακολουθήθηκαν. Ο πληθυσμός που είχε πληγεί μεταξύ Μαΐου και Ιουλίου</w:t>
      </w:r>
      <w:r w:rsidR="009A60F7">
        <w:rPr>
          <w:rFonts w:ascii="Palatino Linotype" w:hAnsi="Palatino Linotype" w:cs="ArialMT"/>
          <w:sz w:val="28"/>
          <w:szCs w:val="28"/>
        </w:rPr>
        <w:t xml:space="preserve"> </w:t>
      </w:r>
      <w:r w:rsidRPr="00B355D8">
        <w:rPr>
          <w:rFonts w:ascii="Palatino Linotype" w:hAnsi="Palatino Linotype" w:cs="ArialMT"/>
          <w:sz w:val="28"/>
          <w:szCs w:val="28"/>
        </w:rPr>
        <w:t>1914, κυμαινόταν από 150.000 ως 200.000 [...] Κατά τη δεύτερη περίοδο [...]</w:t>
      </w:r>
      <w:r w:rsidR="009A60F7">
        <w:rPr>
          <w:rFonts w:ascii="Palatino Linotype" w:hAnsi="Palatino Linotype" w:cs="ArialMT"/>
          <w:sz w:val="28"/>
          <w:szCs w:val="28"/>
        </w:rPr>
        <w:t xml:space="preserve"> </w:t>
      </w:r>
      <w:r w:rsidRPr="00B355D8">
        <w:rPr>
          <w:rFonts w:ascii="Palatino Linotype" w:hAnsi="Palatino Linotype" w:cs="ArialMT"/>
          <w:sz w:val="28"/>
          <w:szCs w:val="28"/>
        </w:rPr>
        <w:t xml:space="preserve">κυμαινόταν από 700.000 έως 800.000.[...] Οι πληθυσμοί από </w:t>
      </w:r>
      <w:r w:rsidR="009A60F7">
        <w:rPr>
          <w:rFonts w:ascii="Palatino Linotype" w:hAnsi="Palatino Linotype" w:cs="ArialMT"/>
          <w:sz w:val="28"/>
          <w:szCs w:val="28"/>
        </w:rPr>
        <w:t xml:space="preserve">τις </w:t>
      </w:r>
      <w:r w:rsidRPr="00B355D8">
        <w:rPr>
          <w:rFonts w:ascii="Palatino Linotype" w:hAnsi="Palatino Linotype" w:cs="ArialMT"/>
          <w:sz w:val="28"/>
          <w:szCs w:val="28"/>
        </w:rPr>
        <w:t xml:space="preserve">εκκενωθείσες περιοχές δεν </w:t>
      </w:r>
      <w:r w:rsidRPr="00B355D8">
        <w:rPr>
          <w:rFonts w:ascii="Palatino Linotype" w:hAnsi="Palatino Linotype" w:cs="ArialMT"/>
          <w:sz w:val="28"/>
          <w:szCs w:val="28"/>
        </w:rPr>
        <w:lastRenderedPageBreak/>
        <w:t>μπόρεσαν να καταφύγουν στα νησιά και στην</w:t>
      </w:r>
      <w:r w:rsidR="009A60F7">
        <w:rPr>
          <w:rFonts w:ascii="Palatino Linotype" w:hAnsi="Palatino Linotype" w:cs="ArialMT"/>
          <w:sz w:val="28"/>
          <w:szCs w:val="28"/>
        </w:rPr>
        <w:t xml:space="preserve"> </w:t>
      </w:r>
      <w:r w:rsidRPr="00B355D8">
        <w:rPr>
          <w:rFonts w:ascii="Palatino Linotype" w:hAnsi="Palatino Linotype" w:cs="ArialMT"/>
          <w:sz w:val="28"/>
          <w:szCs w:val="28"/>
        </w:rPr>
        <w:t>Ελλάδα, και οι περισσότεροι αφανίσθηκαν. [...]Η Σμύρνη απειλήθηκε</w:t>
      </w:r>
      <w:r w:rsidR="009A60F7">
        <w:rPr>
          <w:rFonts w:ascii="Palatino Linotype" w:hAnsi="Palatino Linotype" w:cs="ArialMT"/>
          <w:sz w:val="28"/>
          <w:szCs w:val="28"/>
        </w:rPr>
        <w:t xml:space="preserve"> </w:t>
      </w:r>
      <w:r w:rsidRPr="00B355D8">
        <w:rPr>
          <w:rFonts w:ascii="Palatino Linotype" w:hAnsi="Palatino Linotype" w:cs="ArialMT"/>
          <w:sz w:val="28"/>
          <w:szCs w:val="28"/>
        </w:rPr>
        <w:t>σοβαρά.</w:t>
      </w:r>
    </w:p>
    <w:p w:rsidR="009A60F7" w:rsidRDefault="009A60F7" w:rsidP="0070169C">
      <w:pPr>
        <w:autoSpaceDE w:val="0"/>
        <w:autoSpaceDN w:val="0"/>
        <w:adjustRightInd w:val="0"/>
        <w:spacing w:after="0" w:line="240" w:lineRule="auto"/>
        <w:jc w:val="both"/>
        <w:rPr>
          <w:rFonts w:ascii="Palatino Linotype" w:hAnsi="Palatino Linotype" w:cs="ArialMT"/>
          <w:sz w:val="24"/>
          <w:szCs w:val="24"/>
        </w:rPr>
      </w:pPr>
    </w:p>
    <w:p w:rsidR="00B355D8" w:rsidRPr="009A60F7" w:rsidRDefault="00B355D8" w:rsidP="0070169C">
      <w:pPr>
        <w:autoSpaceDE w:val="0"/>
        <w:autoSpaceDN w:val="0"/>
        <w:adjustRightInd w:val="0"/>
        <w:spacing w:after="0" w:line="240" w:lineRule="auto"/>
        <w:jc w:val="both"/>
        <w:rPr>
          <w:rFonts w:ascii="Palatino Linotype" w:hAnsi="Palatino Linotype" w:cs="ArialMT"/>
          <w:sz w:val="24"/>
          <w:szCs w:val="24"/>
        </w:rPr>
      </w:pPr>
      <w:r w:rsidRPr="009A60F7">
        <w:rPr>
          <w:rFonts w:ascii="Palatino Linotype" w:hAnsi="Palatino Linotype" w:cs="ArialMT"/>
          <w:sz w:val="24"/>
          <w:szCs w:val="24"/>
        </w:rPr>
        <w:t xml:space="preserve">Félix Sartiaux, </w:t>
      </w:r>
      <w:r w:rsidR="009A60F7">
        <w:rPr>
          <w:rFonts w:ascii="Palatino Linotype" w:hAnsi="Palatino Linotype" w:cs="Arial-ItalicMT"/>
          <w:i/>
          <w:iCs/>
          <w:sz w:val="24"/>
          <w:szCs w:val="24"/>
        </w:rPr>
        <w:t>Η Ελλη</w:t>
      </w:r>
      <w:r w:rsidRPr="009A60F7">
        <w:rPr>
          <w:rFonts w:ascii="Palatino Linotype" w:hAnsi="Palatino Linotype" w:cs="Arial-ItalicMT"/>
          <w:i/>
          <w:iCs/>
          <w:sz w:val="24"/>
          <w:szCs w:val="24"/>
        </w:rPr>
        <w:t>ν</w:t>
      </w:r>
      <w:r w:rsidR="009A60F7">
        <w:rPr>
          <w:rFonts w:ascii="Palatino Linotype" w:hAnsi="Palatino Linotype" w:cs="Arial-ItalicMT"/>
          <w:i/>
          <w:iCs/>
          <w:sz w:val="24"/>
          <w:szCs w:val="24"/>
        </w:rPr>
        <w:t>ική Μικρασί</w:t>
      </w:r>
      <w:r w:rsidRPr="009A60F7">
        <w:rPr>
          <w:rFonts w:ascii="Palatino Linotype" w:hAnsi="Palatino Linotype" w:cs="Arial-ItalicMT"/>
          <w:i/>
          <w:iCs/>
          <w:sz w:val="24"/>
          <w:szCs w:val="24"/>
        </w:rPr>
        <w:t>α</w:t>
      </w:r>
      <w:r w:rsidR="00D925DC">
        <w:rPr>
          <w:rFonts w:ascii="Palatino Linotype" w:hAnsi="Palatino Linotype" w:cs="ArialMT"/>
          <w:sz w:val="24"/>
          <w:szCs w:val="24"/>
        </w:rPr>
        <w:t>, μτφ. Ντ. Νίκα, εκδ</w:t>
      </w:r>
      <w:r w:rsidR="009A60F7">
        <w:rPr>
          <w:rFonts w:ascii="Palatino Linotype" w:hAnsi="Palatino Linotype" w:cs="ArialMT"/>
          <w:sz w:val="24"/>
          <w:szCs w:val="24"/>
        </w:rPr>
        <w:t xml:space="preserve">. </w:t>
      </w:r>
      <w:r w:rsidR="00D925DC">
        <w:rPr>
          <w:rFonts w:ascii="Palatino Linotype" w:hAnsi="Palatino Linotype" w:cs="ArialMT"/>
          <w:sz w:val="24"/>
          <w:szCs w:val="24"/>
        </w:rPr>
        <w:t>Ιστορητής</w:t>
      </w:r>
      <w:r w:rsidR="009A60F7">
        <w:rPr>
          <w:rFonts w:ascii="Palatino Linotype" w:hAnsi="Palatino Linotype" w:cs="ArialMT"/>
          <w:sz w:val="24"/>
          <w:szCs w:val="24"/>
        </w:rPr>
        <w:t>, Αθήν</w:t>
      </w:r>
      <w:r w:rsidR="00F61C06">
        <w:rPr>
          <w:rFonts w:ascii="Palatino Linotype" w:hAnsi="Palatino Linotype" w:cs="ArialMT"/>
          <w:sz w:val="24"/>
          <w:szCs w:val="24"/>
        </w:rPr>
        <w:t>α 1993, σ</w:t>
      </w:r>
      <w:r w:rsidRPr="009A60F7">
        <w:rPr>
          <w:rFonts w:ascii="Palatino Linotype" w:hAnsi="Palatino Linotype" w:cs="ArialMT"/>
          <w:sz w:val="24"/>
          <w:szCs w:val="24"/>
        </w:rPr>
        <w:t>σ.159-160, 171.</w:t>
      </w:r>
    </w:p>
    <w:p w:rsidR="009A60F7" w:rsidRDefault="009A60F7" w:rsidP="0070169C">
      <w:pPr>
        <w:autoSpaceDE w:val="0"/>
        <w:autoSpaceDN w:val="0"/>
        <w:adjustRightInd w:val="0"/>
        <w:spacing w:after="0" w:line="240" w:lineRule="auto"/>
        <w:jc w:val="both"/>
        <w:rPr>
          <w:rFonts w:ascii="Palatino Linotype" w:hAnsi="Palatino Linotype" w:cs="Arial-BoldMT"/>
          <w:b/>
          <w:bCs/>
          <w:sz w:val="28"/>
          <w:szCs w:val="28"/>
        </w:rPr>
      </w:pPr>
    </w:p>
    <w:p w:rsidR="00B355D8" w:rsidRPr="00B355D8" w:rsidRDefault="00B355D8" w:rsidP="0051504D">
      <w:pPr>
        <w:autoSpaceDE w:val="0"/>
        <w:autoSpaceDN w:val="0"/>
        <w:adjustRightInd w:val="0"/>
        <w:spacing w:after="0" w:line="240" w:lineRule="auto"/>
        <w:jc w:val="center"/>
        <w:rPr>
          <w:rFonts w:ascii="Palatino Linotype" w:hAnsi="Palatino Linotype" w:cs="Arial-BoldMT"/>
          <w:b/>
          <w:bCs/>
          <w:sz w:val="28"/>
          <w:szCs w:val="28"/>
        </w:rPr>
      </w:pPr>
      <w:r w:rsidRPr="00B355D8">
        <w:rPr>
          <w:rFonts w:ascii="Palatino Linotype" w:hAnsi="Palatino Linotype" w:cs="Arial-BoldMT"/>
          <w:b/>
          <w:bCs/>
          <w:sz w:val="28"/>
          <w:szCs w:val="28"/>
        </w:rPr>
        <w:t>ΚΕΙΜΕΝΟ Β</w:t>
      </w:r>
    </w:p>
    <w:p w:rsidR="002C4A7C" w:rsidRDefault="00B355D8" w:rsidP="0070169C">
      <w:pPr>
        <w:autoSpaceDE w:val="0"/>
        <w:autoSpaceDN w:val="0"/>
        <w:adjustRightInd w:val="0"/>
        <w:spacing w:after="0" w:line="240" w:lineRule="auto"/>
        <w:jc w:val="both"/>
        <w:rPr>
          <w:rFonts w:ascii="Palatino Linotype" w:hAnsi="Palatino Linotype" w:cs="ArialMT"/>
          <w:sz w:val="28"/>
          <w:szCs w:val="28"/>
        </w:rPr>
      </w:pPr>
      <w:r w:rsidRPr="00B355D8">
        <w:rPr>
          <w:rFonts w:ascii="Palatino Linotype" w:hAnsi="Palatino Linotype" w:cs="ArialMT"/>
          <w:sz w:val="28"/>
          <w:szCs w:val="28"/>
        </w:rPr>
        <w:t>[...] Οι άγριες απελάσεις, η τρομοκρατία, οι δολοφονίες και οι βιαιότητες</w:t>
      </w:r>
      <w:r w:rsidR="0051504D">
        <w:rPr>
          <w:rFonts w:ascii="Palatino Linotype" w:hAnsi="Palatino Linotype" w:cs="ArialMT"/>
          <w:sz w:val="28"/>
          <w:szCs w:val="28"/>
        </w:rPr>
        <w:t xml:space="preserve"> </w:t>
      </w:r>
      <w:r w:rsidRPr="00B355D8">
        <w:rPr>
          <w:rFonts w:ascii="Palatino Linotype" w:hAnsi="Palatino Linotype" w:cs="ArialMT"/>
          <w:sz w:val="28"/>
          <w:szCs w:val="28"/>
        </w:rPr>
        <w:t>εναντίον των Ραγιάδων κατά μήκος της μικρασιατικής ακτής δεν τράβηξαν</w:t>
      </w:r>
      <w:r w:rsidR="0051504D">
        <w:rPr>
          <w:rFonts w:ascii="Palatino Linotype" w:hAnsi="Palatino Linotype" w:cs="ArialMT"/>
          <w:sz w:val="28"/>
          <w:szCs w:val="28"/>
        </w:rPr>
        <w:t xml:space="preserve"> </w:t>
      </w:r>
      <w:r w:rsidRPr="00B355D8">
        <w:rPr>
          <w:rFonts w:ascii="Palatino Linotype" w:hAnsi="Palatino Linotype" w:cs="ArialMT"/>
          <w:sz w:val="28"/>
          <w:szCs w:val="28"/>
        </w:rPr>
        <w:t>στη Δύση την προσοχή που τους άρμοζε. Είχαν όμως όλα τα χαρακτηριστικά</w:t>
      </w:r>
      <w:r w:rsidR="0051504D">
        <w:rPr>
          <w:rFonts w:ascii="Palatino Linotype" w:hAnsi="Palatino Linotype" w:cs="ArialMT"/>
          <w:sz w:val="28"/>
          <w:szCs w:val="28"/>
        </w:rPr>
        <w:t xml:space="preserve"> </w:t>
      </w:r>
      <w:r w:rsidRPr="00B355D8">
        <w:rPr>
          <w:rFonts w:ascii="Palatino Linotype" w:hAnsi="Palatino Linotype" w:cs="ArialMT"/>
          <w:sz w:val="28"/>
          <w:szCs w:val="28"/>
        </w:rPr>
        <w:t>του πολεμικού μέτρου που επέβαλλε μία δήθεν «στρατιωτική ανάγκη» και</w:t>
      </w:r>
      <w:r w:rsidR="0051504D">
        <w:rPr>
          <w:rFonts w:ascii="Palatino Linotype" w:hAnsi="Palatino Linotype" w:cs="ArialMT"/>
          <w:sz w:val="28"/>
          <w:szCs w:val="28"/>
        </w:rPr>
        <w:t xml:space="preserve"> </w:t>
      </w:r>
      <w:r w:rsidRPr="00B355D8">
        <w:rPr>
          <w:rFonts w:ascii="Palatino Linotype" w:hAnsi="Palatino Linotype" w:cs="ArialMT"/>
          <w:sz w:val="28"/>
          <w:szCs w:val="28"/>
        </w:rPr>
        <w:t>δεν υπάρχει καμία αμφιβολία ότι Τούρκοι και Γερμανοί είχαν πλήρη</w:t>
      </w:r>
      <w:r w:rsidR="0051504D">
        <w:rPr>
          <w:rFonts w:ascii="Palatino Linotype" w:hAnsi="Palatino Linotype" w:cs="ArialMT"/>
          <w:sz w:val="28"/>
          <w:szCs w:val="28"/>
        </w:rPr>
        <w:t xml:space="preserve"> </w:t>
      </w:r>
      <w:r w:rsidRPr="00B355D8">
        <w:rPr>
          <w:rFonts w:ascii="Palatino Linotype" w:hAnsi="Palatino Linotype" w:cs="ArialMT"/>
          <w:sz w:val="28"/>
          <w:szCs w:val="28"/>
        </w:rPr>
        <w:t>συνεργασία και ήταν σύμμαχοι στη διάρκεια του πολέμου. [...]</w:t>
      </w:r>
      <w:r w:rsidR="0051504D">
        <w:rPr>
          <w:rFonts w:ascii="Palatino Linotype" w:hAnsi="Palatino Linotype" w:cs="ArialMT"/>
          <w:sz w:val="28"/>
          <w:szCs w:val="28"/>
        </w:rPr>
        <w:t xml:space="preserve"> </w:t>
      </w:r>
    </w:p>
    <w:p w:rsidR="00B355D8" w:rsidRPr="00B355D8" w:rsidRDefault="00B355D8" w:rsidP="002C4A7C">
      <w:pPr>
        <w:autoSpaceDE w:val="0"/>
        <w:autoSpaceDN w:val="0"/>
        <w:adjustRightInd w:val="0"/>
        <w:spacing w:after="0" w:line="240" w:lineRule="auto"/>
        <w:ind w:firstLine="720"/>
        <w:jc w:val="both"/>
        <w:rPr>
          <w:rFonts w:ascii="Palatino Linotype" w:hAnsi="Palatino Linotype" w:cs="ArialMT"/>
          <w:sz w:val="28"/>
          <w:szCs w:val="28"/>
        </w:rPr>
      </w:pPr>
      <w:r w:rsidRPr="00B355D8">
        <w:rPr>
          <w:rFonts w:ascii="Palatino Linotype" w:hAnsi="Palatino Linotype" w:cs="ArialMT"/>
          <w:sz w:val="28"/>
          <w:szCs w:val="28"/>
        </w:rPr>
        <w:t>Η καταστροφή της Φώκαιας προξένησε μεγάλη συγκίνηση στη</w:t>
      </w:r>
      <w:r w:rsidR="0051504D">
        <w:rPr>
          <w:rFonts w:ascii="Palatino Linotype" w:hAnsi="Palatino Linotype" w:cs="ArialMT"/>
          <w:sz w:val="28"/>
          <w:szCs w:val="28"/>
        </w:rPr>
        <w:t xml:space="preserve"> </w:t>
      </w:r>
      <w:r w:rsidRPr="00B355D8">
        <w:rPr>
          <w:rFonts w:ascii="Palatino Linotype" w:hAnsi="Palatino Linotype" w:cs="ArialMT"/>
          <w:sz w:val="28"/>
          <w:szCs w:val="28"/>
        </w:rPr>
        <w:t>Μασσαλία, που ιδρύθηκε από αποίκους προερχόμενους από την ομώνυμη</w:t>
      </w:r>
      <w:r w:rsidR="0051504D">
        <w:rPr>
          <w:rFonts w:ascii="Palatino Linotype" w:hAnsi="Palatino Linotype" w:cs="ArialMT"/>
          <w:sz w:val="28"/>
          <w:szCs w:val="28"/>
        </w:rPr>
        <w:t xml:space="preserve"> </w:t>
      </w:r>
      <w:r w:rsidRPr="00B355D8">
        <w:rPr>
          <w:rFonts w:ascii="Palatino Linotype" w:hAnsi="Palatino Linotype" w:cs="ArialMT"/>
          <w:sz w:val="28"/>
          <w:szCs w:val="28"/>
        </w:rPr>
        <w:t>αρχαία ελληνική αυτή πόλη. Η Φώκαια είναι η μητέρα της Μασσαλίας.</w:t>
      </w:r>
    </w:p>
    <w:p w:rsidR="00940076" w:rsidRDefault="00B355D8" w:rsidP="0070169C">
      <w:pPr>
        <w:autoSpaceDE w:val="0"/>
        <w:autoSpaceDN w:val="0"/>
        <w:adjustRightInd w:val="0"/>
        <w:spacing w:after="0" w:line="240" w:lineRule="auto"/>
        <w:jc w:val="both"/>
        <w:rPr>
          <w:rFonts w:ascii="Palatino Linotype" w:hAnsi="Palatino Linotype" w:cs="ArialMT"/>
          <w:sz w:val="28"/>
          <w:szCs w:val="28"/>
        </w:rPr>
      </w:pPr>
      <w:r w:rsidRPr="00B355D8">
        <w:rPr>
          <w:rFonts w:ascii="Palatino Linotype" w:hAnsi="Palatino Linotype" w:cs="ArialMT"/>
          <w:sz w:val="28"/>
          <w:szCs w:val="28"/>
        </w:rPr>
        <w:t>Ο κ. Mancient ήταν αυτόπτης μάρτυρας στις σφαγές και τις λεηλασίες που</w:t>
      </w:r>
      <w:r w:rsidR="0051504D">
        <w:rPr>
          <w:rFonts w:ascii="Palatino Linotype" w:hAnsi="Palatino Linotype" w:cs="ArialMT"/>
          <w:sz w:val="28"/>
          <w:szCs w:val="28"/>
        </w:rPr>
        <w:t xml:space="preserve"> έλαβαν χώρα στην πόλη [...]</w:t>
      </w:r>
      <w:r w:rsidRPr="00B355D8">
        <w:rPr>
          <w:rFonts w:ascii="Palatino Linotype" w:hAnsi="Palatino Linotype" w:cs="ArialMT"/>
          <w:sz w:val="28"/>
          <w:szCs w:val="28"/>
        </w:rPr>
        <w:t>:</w:t>
      </w:r>
    </w:p>
    <w:p w:rsidR="002C4A7C" w:rsidRPr="002C4A7C" w:rsidRDefault="002C4A7C" w:rsidP="002C4A7C">
      <w:pPr>
        <w:autoSpaceDE w:val="0"/>
        <w:autoSpaceDN w:val="0"/>
        <w:adjustRightInd w:val="0"/>
        <w:spacing w:after="0" w:line="240" w:lineRule="auto"/>
        <w:jc w:val="both"/>
        <w:rPr>
          <w:rFonts w:ascii="Palatino Linotype" w:hAnsi="Palatino Linotype" w:cs="ArialMT"/>
          <w:sz w:val="28"/>
          <w:szCs w:val="28"/>
        </w:rPr>
      </w:pPr>
      <w:r w:rsidRPr="002C4A7C">
        <w:rPr>
          <w:rFonts w:ascii="Palatino Linotype" w:hAnsi="Palatino Linotype" w:cs="ArialMT"/>
          <w:sz w:val="28"/>
          <w:szCs w:val="28"/>
        </w:rPr>
        <w:t>«Κατά τη διάρκεια της νύχτας, οι οργανωμένες συμμορίες</w:t>
      </w:r>
      <w:r>
        <w:rPr>
          <w:rFonts w:ascii="Palatino Linotype" w:hAnsi="Palatino Linotype" w:cs="ArialMT"/>
          <w:sz w:val="28"/>
          <w:szCs w:val="28"/>
        </w:rPr>
        <w:t xml:space="preserve"> </w:t>
      </w:r>
      <w:r w:rsidRPr="002C4A7C">
        <w:rPr>
          <w:rFonts w:ascii="Palatino Linotype" w:hAnsi="Palatino Linotype" w:cs="ArialMT"/>
          <w:sz w:val="28"/>
          <w:szCs w:val="28"/>
        </w:rPr>
        <w:t>συνέχισαν τη</w:t>
      </w:r>
      <w:r>
        <w:rPr>
          <w:rFonts w:ascii="Palatino Linotype" w:hAnsi="Palatino Linotype" w:cs="ArialMT"/>
          <w:sz w:val="28"/>
          <w:szCs w:val="28"/>
        </w:rPr>
        <w:t xml:space="preserve"> </w:t>
      </w:r>
      <w:r w:rsidRPr="002C4A7C">
        <w:rPr>
          <w:rFonts w:ascii="Palatino Linotype" w:hAnsi="Palatino Linotype" w:cs="ArialMT"/>
          <w:sz w:val="28"/>
          <w:szCs w:val="28"/>
        </w:rPr>
        <w:t>λεηλασία της πόλης. Την αυγή έπεφταν συνεχείς πυροβολισμοί μπροστά στα</w:t>
      </w:r>
      <w:r>
        <w:rPr>
          <w:rFonts w:ascii="Palatino Linotype" w:hAnsi="Palatino Linotype" w:cs="ArialMT"/>
          <w:sz w:val="28"/>
          <w:szCs w:val="28"/>
        </w:rPr>
        <w:t xml:space="preserve"> </w:t>
      </w:r>
      <w:r w:rsidRPr="002C4A7C">
        <w:rPr>
          <w:rFonts w:ascii="Palatino Linotype" w:hAnsi="Palatino Linotype" w:cs="ArialMT"/>
          <w:sz w:val="28"/>
          <w:szCs w:val="28"/>
        </w:rPr>
        <w:t>σπίτια μας. Πεταχτήκαμε έξω και οι τέσσερις και βρεθήκαμε μπροστά σε ένα</w:t>
      </w:r>
      <w:r>
        <w:rPr>
          <w:rFonts w:ascii="Palatino Linotype" w:hAnsi="Palatino Linotype" w:cs="ArialMT"/>
          <w:sz w:val="28"/>
          <w:szCs w:val="28"/>
        </w:rPr>
        <w:t xml:space="preserve"> </w:t>
      </w:r>
      <w:r w:rsidRPr="002C4A7C">
        <w:rPr>
          <w:rFonts w:ascii="Palatino Linotype" w:hAnsi="Palatino Linotype" w:cs="ArialMT"/>
          <w:sz w:val="28"/>
          <w:szCs w:val="28"/>
        </w:rPr>
        <w:t>εφιαλτικό θέαμα. Η ορδή που είχε μπει στην πόλη ήταν οπλισμένη με</w:t>
      </w:r>
      <w:r>
        <w:rPr>
          <w:rFonts w:ascii="Palatino Linotype" w:hAnsi="Palatino Linotype" w:cs="ArialMT"/>
          <w:sz w:val="28"/>
          <w:szCs w:val="28"/>
        </w:rPr>
        <w:t xml:space="preserve"> </w:t>
      </w:r>
      <w:r w:rsidRPr="002C4A7C">
        <w:rPr>
          <w:rFonts w:ascii="Palatino Linotype" w:hAnsi="Palatino Linotype" w:cs="ArialMT"/>
          <w:sz w:val="28"/>
          <w:szCs w:val="28"/>
        </w:rPr>
        <w:t xml:space="preserve">γκράδες και παλιά τουφέκια του ιππικού. Ένα σπίτι είχε παραδοθεί </w:t>
      </w:r>
      <w:r>
        <w:rPr>
          <w:rFonts w:ascii="Palatino Linotype" w:hAnsi="Palatino Linotype" w:cs="ArialMT"/>
          <w:sz w:val="28"/>
          <w:szCs w:val="28"/>
        </w:rPr>
        <w:t xml:space="preserve">στις </w:t>
      </w:r>
      <w:r w:rsidRPr="002C4A7C">
        <w:rPr>
          <w:rFonts w:ascii="Palatino Linotype" w:hAnsi="Palatino Linotype" w:cs="ArialMT"/>
          <w:sz w:val="28"/>
          <w:szCs w:val="28"/>
        </w:rPr>
        <w:t>φλόγες. Από όλες τις μεριές της πόλης οι χριστιανοί έτρεχαν στην</w:t>
      </w:r>
      <w:r>
        <w:rPr>
          <w:rFonts w:ascii="Palatino Linotype" w:hAnsi="Palatino Linotype" w:cs="ArialMT"/>
          <w:sz w:val="28"/>
          <w:szCs w:val="28"/>
        </w:rPr>
        <w:t xml:space="preserve"> </w:t>
      </w:r>
      <w:r w:rsidRPr="002C4A7C">
        <w:rPr>
          <w:rFonts w:ascii="Palatino Linotype" w:hAnsi="Palatino Linotype" w:cs="ArialMT"/>
          <w:sz w:val="28"/>
          <w:szCs w:val="28"/>
        </w:rPr>
        <w:t>προκυμαία, αναζητώντας βάρκες για να διαφύγουν. Όμως, ήδη από την</w:t>
      </w:r>
      <w:r>
        <w:rPr>
          <w:rFonts w:ascii="Palatino Linotype" w:hAnsi="Palatino Linotype" w:cs="ArialMT"/>
          <w:sz w:val="28"/>
          <w:szCs w:val="28"/>
        </w:rPr>
        <w:t xml:space="preserve"> </w:t>
      </w:r>
      <w:r w:rsidRPr="002C4A7C">
        <w:rPr>
          <w:rFonts w:ascii="Palatino Linotype" w:hAnsi="Palatino Linotype" w:cs="ArialMT"/>
          <w:sz w:val="28"/>
          <w:szCs w:val="28"/>
        </w:rPr>
        <w:t>προηγούμενη νύχτα είχαν εξαφανιστεί όλες. Κραυγές τρόμου ανακατεύονταν</w:t>
      </w:r>
      <w:r>
        <w:rPr>
          <w:rFonts w:ascii="Palatino Linotype" w:hAnsi="Palatino Linotype" w:cs="ArialMT"/>
          <w:sz w:val="28"/>
          <w:szCs w:val="28"/>
        </w:rPr>
        <w:t xml:space="preserve"> </w:t>
      </w:r>
      <w:r w:rsidRPr="002C4A7C">
        <w:rPr>
          <w:rFonts w:ascii="Palatino Linotype" w:hAnsi="Palatino Linotype" w:cs="ArialMT"/>
          <w:sz w:val="28"/>
          <w:szCs w:val="28"/>
        </w:rPr>
        <w:t>με τους κρότους των πυροβολισμών. Ο πανικός ήταν τόσο μεγάλος, ώστε</w:t>
      </w:r>
      <w:r>
        <w:rPr>
          <w:rFonts w:ascii="Palatino Linotype" w:hAnsi="Palatino Linotype" w:cs="ArialMT"/>
          <w:sz w:val="28"/>
          <w:szCs w:val="28"/>
        </w:rPr>
        <w:t xml:space="preserve"> </w:t>
      </w:r>
      <w:r w:rsidRPr="002C4A7C">
        <w:rPr>
          <w:rFonts w:ascii="Palatino Linotype" w:hAnsi="Palatino Linotype" w:cs="ArialMT"/>
          <w:sz w:val="28"/>
          <w:szCs w:val="28"/>
        </w:rPr>
        <w:t>μια γυναίκα και το παιδί της πνίγηκαν σε εξήντα εκατοστά νερό. [...]»</w:t>
      </w:r>
    </w:p>
    <w:p w:rsidR="002C4A7C" w:rsidRDefault="002C4A7C" w:rsidP="002C4A7C">
      <w:pPr>
        <w:autoSpaceDE w:val="0"/>
        <w:autoSpaceDN w:val="0"/>
        <w:adjustRightInd w:val="0"/>
        <w:spacing w:after="0" w:line="240" w:lineRule="auto"/>
        <w:jc w:val="both"/>
        <w:rPr>
          <w:rFonts w:ascii="Palatino Linotype" w:hAnsi="Palatino Linotype" w:cs="ArialMT"/>
          <w:sz w:val="24"/>
          <w:szCs w:val="24"/>
        </w:rPr>
      </w:pPr>
    </w:p>
    <w:p w:rsidR="002C4A7C" w:rsidRPr="002C4A7C" w:rsidRDefault="002C4A7C" w:rsidP="002C4A7C">
      <w:pPr>
        <w:autoSpaceDE w:val="0"/>
        <w:autoSpaceDN w:val="0"/>
        <w:adjustRightInd w:val="0"/>
        <w:spacing w:after="0" w:line="240" w:lineRule="auto"/>
        <w:jc w:val="both"/>
        <w:rPr>
          <w:rFonts w:ascii="Palatino Linotype" w:hAnsi="Palatino Linotype" w:cs="ArialMT"/>
          <w:sz w:val="24"/>
          <w:szCs w:val="24"/>
        </w:rPr>
      </w:pPr>
      <w:r w:rsidRPr="002C4A7C">
        <w:rPr>
          <w:rFonts w:ascii="Palatino Linotype" w:hAnsi="Palatino Linotype" w:cs="ArialMT"/>
          <w:sz w:val="24"/>
          <w:szCs w:val="24"/>
        </w:rPr>
        <w:t xml:space="preserve">George Horton, </w:t>
      </w:r>
      <w:r w:rsidRPr="002C4A7C">
        <w:rPr>
          <w:rFonts w:ascii="Palatino Linotype" w:hAnsi="Palatino Linotype" w:cs="Arial-ItalicMT"/>
          <w:i/>
          <w:iCs/>
          <w:sz w:val="24"/>
          <w:szCs w:val="24"/>
        </w:rPr>
        <w:t>Η μάστιγα της Ασίας</w:t>
      </w:r>
      <w:r w:rsidRPr="002C4A7C">
        <w:rPr>
          <w:rFonts w:ascii="Palatino Linotype" w:hAnsi="Palatino Linotype" w:cs="ArialMT"/>
          <w:sz w:val="24"/>
          <w:szCs w:val="24"/>
        </w:rPr>
        <w:t xml:space="preserve">, ειδική έκδοση για την εφημερίδα </w:t>
      </w:r>
      <w:r w:rsidRPr="002C4A7C">
        <w:rPr>
          <w:rFonts w:ascii="Palatino Linotype" w:hAnsi="Palatino Linotype" w:cs="Arial-ItalicMT"/>
          <w:i/>
          <w:iCs/>
          <w:sz w:val="24"/>
          <w:szCs w:val="24"/>
        </w:rPr>
        <w:t>ΤΟ ΒΗΜΑ</w:t>
      </w:r>
      <w:r w:rsidRPr="002C4A7C">
        <w:rPr>
          <w:rFonts w:ascii="Palatino Linotype" w:hAnsi="Palatino Linotype" w:cs="ArialMT"/>
          <w:sz w:val="24"/>
          <w:szCs w:val="24"/>
        </w:rPr>
        <w:t>, Αθήνα 2009</w:t>
      </w:r>
      <w:r>
        <w:rPr>
          <w:rFonts w:ascii="Palatino Linotype" w:hAnsi="Palatino Linotype" w:cs="ArialMT"/>
          <w:sz w:val="24"/>
          <w:szCs w:val="24"/>
        </w:rPr>
        <w:t xml:space="preserve"> (</w:t>
      </w:r>
      <w:r w:rsidRPr="002C4A7C">
        <w:rPr>
          <w:rFonts w:ascii="Palatino Linotype" w:hAnsi="Palatino Linotype" w:cs="ArialMT"/>
          <w:sz w:val="24"/>
          <w:szCs w:val="24"/>
        </w:rPr>
        <w:t>αναπαραγωγή</w:t>
      </w:r>
      <w:r>
        <w:rPr>
          <w:rFonts w:ascii="Palatino Linotype" w:hAnsi="Palatino Linotype" w:cs="ArialMT"/>
          <w:sz w:val="24"/>
          <w:szCs w:val="24"/>
        </w:rPr>
        <w:t xml:space="preserve"> </w:t>
      </w:r>
      <w:r w:rsidRPr="002C4A7C">
        <w:rPr>
          <w:rFonts w:ascii="Palatino Linotype" w:hAnsi="Palatino Linotype" w:cs="ArialMT"/>
          <w:sz w:val="24"/>
          <w:szCs w:val="24"/>
        </w:rPr>
        <w:t>της έβδομης έκδοσης της «Εστίας</w:t>
      </w:r>
      <w:r>
        <w:rPr>
          <w:rFonts w:ascii="Palatino Linotype" w:hAnsi="Palatino Linotype" w:cs="ArialMT"/>
          <w:sz w:val="24"/>
          <w:szCs w:val="24"/>
        </w:rPr>
        <w:t>»</w:t>
      </w:r>
      <w:r w:rsidR="00F61C06">
        <w:rPr>
          <w:rFonts w:ascii="Palatino Linotype" w:hAnsi="Palatino Linotype" w:cs="ArialMT"/>
          <w:sz w:val="24"/>
          <w:szCs w:val="24"/>
        </w:rPr>
        <w:t>, Αθήνα 2007) σ</w:t>
      </w:r>
      <w:r w:rsidRPr="002C4A7C">
        <w:rPr>
          <w:rFonts w:ascii="Palatino Linotype" w:hAnsi="Palatino Linotype" w:cs="ArialMT"/>
          <w:sz w:val="24"/>
          <w:szCs w:val="24"/>
        </w:rPr>
        <w:t>σ.65,</w:t>
      </w:r>
      <w:r w:rsidR="00F61C06">
        <w:rPr>
          <w:rFonts w:ascii="Palatino Linotype" w:hAnsi="Palatino Linotype" w:cs="ArialMT"/>
          <w:sz w:val="24"/>
          <w:szCs w:val="24"/>
        </w:rPr>
        <w:t xml:space="preserve"> </w:t>
      </w:r>
      <w:r w:rsidRPr="002C4A7C">
        <w:rPr>
          <w:rFonts w:ascii="Palatino Linotype" w:hAnsi="Palatino Linotype" w:cs="ArialMT"/>
          <w:sz w:val="24"/>
          <w:szCs w:val="24"/>
        </w:rPr>
        <w:t>68-69.</w:t>
      </w:r>
    </w:p>
    <w:p w:rsidR="002C4A7C" w:rsidRDefault="002C4A7C" w:rsidP="002C4A7C">
      <w:pPr>
        <w:autoSpaceDE w:val="0"/>
        <w:autoSpaceDN w:val="0"/>
        <w:adjustRightInd w:val="0"/>
        <w:spacing w:after="0" w:line="240" w:lineRule="auto"/>
        <w:jc w:val="both"/>
        <w:rPr>
          <w:rFonts w:ascii="Palatino Linotype" w:hAnsi="Palatino Linotype" w:cs="Arial-BoldMT"/>
          <w:b/>
          <w:bCs/>
          <w:sz w:val="28"/>
          <w:szCs w:val="28"/>
        </w:rPr>
      </w:pPr>
    </w:p>
    <w:p w:rsidR="002C4A7C" w:rsidRPr="002C4A7C" w:rsidRDefault="002C4A7C" w:rsidP="002C4A7C">
      <w:pPr>
        <w:autoSpaceDE w:val="0"/>
        <w:autoSpaceDN w:val="0"/>
        <w:adjustRightInd w:val="0"/>
        <w:spacing w:after="0" w:line="240" w:lineRule="auto"/>
        <w:jc w:val="center"/>
        <w:rPr>
          <w:rFonts w:ascii="Palatino Linotype" w:hAnsi="Palatino Linotype" w:cs="Arial-BoldMT"/>
          <w:b/>
          <w:bCs/>
          <w:sz w:val="28"/>
          <w:szCs w:val="28"/>
        </w:rPr>
      </w:pPr>
      <w:r w:rsidRPr="002C4A7C">
        <w:rPr>
          <w:rFonts w:ascii="Palatino Linotype" w:hAnsi="Palatino Linotype" w:cs="Arial-BoldMT"/>
          <w:b/>
          <w:bCs/>
          <w:sz w:val="28"/>
          <w:szCs w:val="28"/>
        </w:rPr>
        <w:lastRenderedPageBreak/>
        <w:t>ΚΕΙΜΕΝΟ Γ</w:t>
      </w:r>
    </w:p>
    <w:p w:rsidR="002C4A7C" w:rsidRPr="002C4A7C" w:rsidRDefault="002C4A7C" w:rsidP="002C4A7C">
      <w:pPr>
        <w:autoSpaceDE w:val="0"/>
        <w:autoSpaceDN w:val="0"/>
        <w:adjustRightInd w:val="0"/>
        <w:spacing w:after="0" w:line="240" w:lineRule="auto"/>
        <w:jc w:val="both"/>
        <w:rPr>
          <w:rFonts w:ascii="Palatino Linotype" w:hAnsi="Palatino Linotype" w:cs="ArialMT"/>
          <w:sz w:val="28"/>
          <w:szCs w:val="28"/>
        </w:rPr>
      </w:pPr>
      <w:r w:rsidRPr="002C4A7C">
        <w:rPr>
          <w:rFonts w:ascii="Palatino Linotype" w:hAnsi="Palatino Linotype" w:cs="ArialMT"/>
          <w:sz w:val="28"/>
          <w:szCs w:val="28"/>
        </w:rPr>
        <w:t>[...] Τότε [1920], όσοι είχαμε φύγει με τον πρώτο Διωγμό του 1914 και</w:t>
      </w:r>
    </w:p>
    <w:p w:rsidR="002C4A7C" w:rsidRPr="002C4A7C" w:rsidRDefault="002C4A7C" w:rsidP="002C4A7C">
      <w:pPr>
        <w:autoSpaceDE w:val="0"/>
        <w:autoSpaceDN w:val="0"/>
        <w:adjustRightInd w:val="0"/>
        <w:spacing w:after="0" w:line="240" w:lineRule="auto"/>
        <w:jc w:val="both"/>
        <w:rPr>
          <w:rFonts w:ascii="Palatino Linotype" w:hAnsi="Palatino Linotype" w:cs="ArialMT"/>
          <w:sz w:val="28"/>
          <w:szCs w:val="28"/>
        </w:rPr>
      </w:pPr>
      <w:r w:rsidRPr="002C4A7C">
        <w:rPr>
          <w:rFonts w:ascii="Palatino Linotype" w:hAnsi="Palatino Linotype" w:cs="ArialMT"/>
          <w:sz w:val="28"/>
          <w:szCs w:val="28"/>
        </w:rPr>
        <w:t>βρισκόμασταν στη Μυτιλήνη, ξαναγυρίσαμε στο Αδραμύττι.</w:t>
      </w:r>
    </w:p>
    <w:p w:rsidR="002C4A7C" w:rsidRPr="002C4A7C" w:rsidRDefault="002C4A7C" w:rsidP="002C4A7C">
      <w:pPr>
        <w:autoSpaceDE w:val="0"/>
        <w:autoSpaceDN w:val="0"/>
        <w:adjustRightInd w:val="0"/>
        <w:spacing w:after="0" w:line="240" w:lineRule="auto"/>
        <w:ind w:firstLine="720"/>
        <w:jc w:val="both"/>
        <w:rPr>
          <w:rFonts w:ascii="Palatino Linotype" w:hAnsi="Palatino Linotype" w:cs="ArialMT"/>
          <w:sz w:val="28"/>
          <w:szCs w:val="28"/>
        </w:rPr>
      </w:pPr>
      <w:r w:rsidRPr="002C4A7C">
        <w:rPr>
          <w:rFonts w:ascii="Palatino Linotype" w:hAnsi="Palatino Linotype" w:cs="ArialMT"/>
          <w:sz w:val="28"/>
          <w:szCs w:val="28"/>
        </w:rPr>
        <w:t>Το βρήκαμε κατεστραμμένο. Τα σπίτια μας σε ελεεινή κατάσταση,</w:t>
      </w:r>
      <w:r>
        <w:rPr>
          <w:rFonts w:ascii="Palatino Linotype" w:hAnsi="Palatino Linotype" w:cs="ArialMT"/>
          <w:sz w:val="28"/>
          <w:szCs w:val="28"/>
        </w:rPr>
        <w:t xml:space="preserve"> </w:t>
      </w:r>
      <w:r w:rsidRPr="002C4A7C">
        <w:rPr>
          <w:rFonts w:ascii="Palatino Linotype" w:hAnsi="Palatino Linotype" w:cs="ArialMT"/>
          <w:sz w:val="28"/>
          <w:szCs w:val="28"/>
        </w:rPr>
        <w:t>μισοχαλασμένα από την έλλειψη συντήρησης. Οι δρόμοι ακάθαρτοι. Που</w:t>
      </w:r>
      <w:r>
        <w:rPr>
          <w:rFonts w:ascii="Palatino Linotype" w:hAnsi="Palatino Linotype" w:cs="ArialMT"/>
          <w:sz w:val="28"/>
          <w:szCs w:val="28"/>
        </w:rPr>
        <w:t xml:space="preserve"> </w:t>
      </w:r>
      <w:r w:rsidRPr="002C4A7C">
        <w:rPr>
          <w:rFonts w:ascii="Palatino Linotype" w:hAnsi="Palatino Linotype" w:cs="ArialMT"/>
          <w:sz w:val="28"/>
          <w:szCs w:val="28"/>
        </w:rPr>
        <w:t>εκείνο το Αδραμύττι που αφήσαμε το 1914, το γεμάτο ζωή και νοικοκυριό!</w:t>
      </w:r>
    </w:p>
    <w:p w:rsidR="002C4A7C" w:rsidRPr="002C4A7C" w:rsidRDefault="002C4A7C" w:rsidP="002C4A7C">
      <w:pPr>
        <w:autoSpaceDE w:val="0"/>
        <w:autoSpaceDN w:val="0"/>
        <w:adjustRightInd w:val="0"/>
        <w:spacing w:after="0" w:line="240" w:lineRule="auto"/>
        <w:ind w:firstLine="720"/>
        <w:jc w:val="both"/>
        <w:rPr>
          <w:rFonts w:ascii="Palatino Linotype" w:hAnsi="Palatino Linotype" w:cs="ArialMT"/>
          <w:sz w:val="28"/>
          <w:szCs w:val="28"/>
        </w:rPr>
      </w:pPr>
      <w:r w:rsidRPr="002C4A7C">
        <w:rPr>
          <w:rFonts w:ascii="Palatino Linotype" w:hAnsi="Palatino Linotype" w:cs="ArialMT"/>
          <w:sz w:val="28"/>
          <w:szCs w:val="28"/>
        </w:rPr>
        <w:t>Διώξαμε τους Τούρκους Βοσνίους πρόσφυγες που κάθονταν στα σπίτια</w:t>
      </w:r>
      <w:r>
        <w:rPr>
          <w:rFonts w:ascii="Palatino Linotype" w:hAnsi="Palatino Linotype" w:cs="ArialMT"/>
          <w:sz w:val="28"/>
          <w:szCs w:val="28"/>
        </w:rPr>
        <w:t xml:space="preserve"> </w:t>
      </w:r>
      <w:r w:rsidRPr="002C4A7C">
        <w:rPr>
          <w:rFonts w:ascii="Palatino Linotype" w:hAnsi="Palatino Linotype" w:cs="ArialMT"/>
          <w:sz w:val="28"/>
          <w:szCs w:val="28"/>
        </w:rPr>
        <w:t>μας. Ο καθένας πήγε στο δικό του σπίτι. Αρχίσαμε σιγά-σιγά, να στήνουμε</w:t>
      </w:r>
      <w:r>
        <w:rPr>
          <w:rFonts w:ascii="Palatino Linotype" w:hAnsi="Palatino Linotype" w:cs="ArialMT"/>
          <w:sz w:val="28"/>
          <w:szCs w:val="28"/>
        </w:rPr>
        <w:t xml:space="preserve"> </w:t>
      </w:r>
      <w:r w:rsidRPr="002C4A7C">
        <w:rPr>
          <w:rFonts w:ascii="Palatino Linotype" w:hAnsi="Palatino Linotype" w:cs="ArialMT"/>
          <w:sz w:val="28"/>
          <w:szCs w:val="28"/>
        </w:rPr>
        <w:t xml:space="preserve">το νοικοκυριό μας. Οι ντόπιοι Τούρκοι, όλο γλύκα, ήταν μαζί μας. </w:t>
      </w:r>
      <w:r>
        <w:rPr>
          <w:rFonts w:ascii="Palatino Linotype" w:hAnsi="Palatino Linotype" w:cs="ArialMT"/>
          <w:sz w:val="28"/>
          <w:szCs w:val="28"/>
        </w:rPr>
        <w:t xml:space="preserve">Μας </w:t>
      </w:r>
      <w:r w:rsidRPr="002C4A7C">
        <w:rPr>
          <w:rFonts w:ascii="Palatino Linotype" w:hAnsi="Palatino Linotype" w:cs="ArialMT"/>
          <w:sz w:val="28"/>
          <w:szCs w:val="28"/>
        </w:rPr>
        <w:t>πλήρωσαν τα παλιά χρέη τους. Βλέπετε, είχαν την ανάγκη μας, ήταν</w:t>
      </w:r>
      <w:r>
        <w:rPr>
          <w:rFonts w:ascii="Palatino Linotype" w:hAnsi="Palatino Linotype" w:cs="ArialMT"/>
          <w:sz w:val="28"/>
          <w:szCs w:val="28"/>
        </w:rPr>
        <w:t xml:space="preserve"> </w:t>
      </w:r>
      <w:r w:rsidRPr="002C4A7C">
        <w:rPr>
          <w:rFonts w:ascii="Palatino Linotype" w:hAnsi="Palatino Linotype" w:cs="ArialMT"/>
          <w:sz w:val="28"/>
          <w:szCs w:val="28"/>
        </w:rPr>
        <w:t>ελληνική κατοχή. Ζούσαμε αμέριμνα.</w:t>
      </w:r>
    </w:p>
    <w:p w:rsidR="002C4A7C" w:rsidRDefault="002C4A7C" w:rsidP="002C4A7C">
      <w:pPr>
        <w:autoSpaceDE w:val="0"/>
        <w:autoSpaceDN w:val="0"/>
        <w:adjustRightInd w:val="0"/>
        <w:spacing w:after="0" w:line="240" w:lineRule="auto"/>
        <w:jc w:val="both"/>
        <w:rPr>
          <w:rFonts w:ascii="Palatino Linotype" w:hAnsi="Palatino Linotype" w:cs="ArialMT"/>
          <w:sz w:val="28"/>
          <w:szCs w:val="28"/>
        </w:rPr>
      </w:pPr>
    </w:p>
    <w:p w:rsidR="002C4A7C" w:rsidRPr="00F61C06" w:rsidRDefault="002C4A7C" w:rsidP="002C4A7C">
      <w:pPr>
        <w:autoSpaceDE w:val="0"/>
        <w:autoSpaceDN w:val="0"/>
        <w:adjustRightInd w:val="0"/>
        <w:spacing w:after="0" w:line="240" w:lineRule="auto"/>
        <w:jc w:val="both"/>
        <w:rPr>
          <w:rFonts w:ascii="Palatino Linotype" w:hAnsi="Palatino Linotype" w:cs="Arial-ItalicMT"/>
          <w:i/>
          <w:iCs/>
          <w:sz w:val="24"/>
          <w:szCs w:val="24"/>
        </w:rPr>
      </w:pPr>
      <w:r w:rsidRPr="002C4A7C">
        <w:rPr>
          <w:rFonts w:ascii="Palatino Linotype" w:hAnsi="Palatino Linotype" w:cs="ArialMT"/>
          <w:sz w:val="24"/>
          <w:szCs w:val="24"/>
        </w:rPr>
        <w:t>Μαρτυρία Άννας Παρή, σ</w:t>
      </w:r>
      <w:r w:rsidR="00F61C06">
        <w:rPr>
          <w:rFonts w:ascii="Palatino Linotype" w:hAnsi="Palatino Linotype" w:cs="ArialMT"/>
          <w:sz w:val="24"/>
          <w:szCs w:val="24"/>
        </w:rPr>
        <w:t>το Κέντρο Μικρασιατικών Σπουδών</w:t>
      </w:r>
      <w:r w:rsidRPr="002C4A7C">
        <w:rPr>
          <w:rFonts w:ascii="Palatino Linotype" w:hAnsi="Palatino Linotype" w:cs="ArialMT"/>
          <w:sz w:val="24"/>
          <w:szCs w:val="24"/>
        </w:rPr>
        <w:t xml:space="preserve">, </w:t>
      </w:r>
      <w:r w:rsidR="00F61C06">
        <w:rPr>
          <w:rFonts w:ascii="Palatino Linotype" w:hAnsi="Palatino Linotype" w:cs="Arial-ItalicMT"/>
          <w:i/>
          <w:iCs/>
          <w:sz w:val="24"/>
          <w:szCs w:val="24"/>
        </w:rPr>
        <w:t>Η Έξοδος</w:t>
      </w:r>
      <w:r w:rsidRPr="002C4A7C">
        <w:rPr>
          <w:rFonts w:ascii="Palatino Linotype" w:hAnsi="Palatino Linotype" w:cs="Arial-ItalicMT"/>
          <w:i/>
          <w:iCs/>
          <w:sz w:val="24"/>
          <w:szCs w:val="24"/>
        </w:rPr>
        <w:t>, Μαρτυρίες από τις επαρχίες των δυτικών παραλίων της Μικρασίας</w:t>
      </w:r>
      <w:r w:rsidRPr="002C4A7C">
        <w:rPr>
          <w:rFonts w:ascii="Palatino Linotype" w:hAnsi="Palatino Linotype" w:cs="ArialMT"/>
          <w:sz w:val="24"/>
          <w:szCs w:val="24"/>
        </w:rPr>
        <w:t>, τ</w:t>
      </w:r>
      <w:r w:rsidR="00315964">
        <w:rPr>
          <w:rFonts w:ascii="Palatino Linotype" w:hAnsi="Palatino Linotype" w:cs="ArialMT"/>
          <w:sz w:val="24"/>
          <w:szCs w:val="24"/>
        </w:rPr>
        <w:t>.</w:t>
      </w:r>
      <w:r w:rsidR="00F61C06">
        <w:rPr>
          <w:rFonts w:ascii="Palatino Linotype" w:hAnsi="Palatino Linotype" w:cs="ArialMT"/>
          <w:sz w:val="24"/>
          <w:szCs w:val="24"/>
        </w:rPr>
        <w:t>Α΄, Αθήνα 1980, σ</w:t>
      </w:r>
      <w:r w:rsidRPr="002C4A7C">
        <w:rPr>
          <w:rFonts w:ascii="Palatino Linotype" w:hAnsi="Palatino Linotype" w:cs="ArialMT"/>
          <w:sz w:val="24"/>
          <w:szCs w:val="24"/>
        </w:rPr>
        <w:t>σ.228-229.</w:t>
      </w:r>
    </w:p>
    <w:p w:rsidR="00C23C4C" w:rsidRDefault="00C23C4C" w:rsidP="002C4A7C">
      <w:pPr>
        <w:autoSpaceDE w:val="0"/>
        <w:autoSpaceDN w:val="0"/>
        <w:adjustRightInd w:val="0"/>
        <w:spacing w:after="0" w:line="240" w:lineRule="auto"/>
        <w:jc w:val="both"/>
        <w:rPr>
          <w:rFonts w:ascii="Palatino Linotype" w:hAnsi="Palatino Linotype" w:cs="ArialMT"/>
          <w:sz w:val="24"/>
          <w:szCs w:val="24"/>
        </w:rPr>
      </w:pPr>
    </w:p>
    <w:p w:rsidR="00C23C4C" w:rsidRDefault="00C23C4C" w:rsidP="00C23C4C">
      <w:pPr>
        <w:autoSpaceDE w:val="0"/>
        <w:autoSpaceDN w:val="0"/>
        <w:adjustRightInd w:val="0"/>
        <w:spacing w:after="0" w:line="240" w:lineRule="auto"/>
        <w:jc w:val="center"/>
        <w:rPr>
          <w:rFonts w:ascii="Palatino Linotype" w:hAnsi="Palatino Linotype" w:cs="ArialMT"/>
          <w:b/>
          <w:sz w:val="28"/>
          <w:szCs w:val="28"/>
        </w:rPr>
      </w:pPr>
      <w:r w:rsidRPr="00C23C4C">
        <w:rPr>
          <w:rFonts w:ascii="Palatino Linotype" w:hAnsi="Palatino Linotype" w:cs="ArialMT"/>
          <w:b/>
          <w:sz w:val="28"/>
          <w:szCs w:val="28"/>
        </w:rPr>
        <w:t>ΑΠΑΝΤΗΣΕΙΣ</w:t>
      </w:r>
    </w:p>
    <w:p w:rsidR="00521445" w:rsidRPr="00521445" w:rsidRDefault="00521445" w:rsidP="00521445">
      <w:pPr>
        <w:autoSpaceDE w:val="0"/>
        <w:autoSpaceDN w:val="0"/>
        <w:adjustRightInd w:val="0"/>
        <w:spacing w:after="0" w:line="240" w:lineRule="auto"/>
        <w:jc w:val="center"/>
        <w:rPr>
          <w:rFonts w:ascii="Palatino Linotype" w:hAnsi="Palatino Linotype" w:cs="Times New Roman"/>
          <w:b/>
          <w:bCs/>
          <w:sz w:val="28"/>
          <w:szCs w:val="28"/>
        </w:rPr>
      </w:pPr>
      <w:r w:rsidRPr="00521445">
        <w:rPr>
          <w:rFonts w:ascii="Palatino Linotype" w:hAnsi="Palatino Linotype" w:cs="Times New Roman"/>
          <w:b/>
          <w:bCs/>
          <w:sz w:val="28"/>
          <w:szCs w:val="28"/>
        </w:rPr>
        <w:t>ΟΜΑΔΑ ΠΡΩΤΗ</w:t>
      </w:r>
    </w:p>
    <w:p w:rsidR="00521445" w:rsidRPr="00521445" w:rsidRDefault="00521445" w:rsidP="00521445">
      <w:pPr>
        <w:autoSpaceDE w:val="0"/>
        <w:autoSpaceDN w:val="0"/>
        <w:adjustRightInd w:val="0"/>
        <w:spacing w:after="0" w:line="240" w:lineRule="auto"/>
        <w:rPr>
          <w:rFonts w:ascii="Palatino Linotype" w:hAnsi="Palatino Linotype" w:cs="Times New Roman"/>
          <w:b/>
          <w:bCs/>
          <w:sz w:val="28"/>
          <w:szCs w:val="28"/>
        </w:rPr>
      </w:pPr>
      <w:r w:rsidRPr="00521445">
        <w:rPr>
          <w:rFonts w:ascii="Palatino Linotype" w:hAnsi="Palatino Linotype" w:cs="Times New Roman"/>
          <w:b/>
          <w:bCs/>
          <w:sz w:val="28"/>
          <w:szCs w:val="28"/>
        </w:rPr>
        <w:t>ΘΕΜΑ Α1</w:t>
      </w:r>
    </w:p>
    <w:p w:rsidR="00521445" w:rsidRPr="00521445" w:rsidRDefault="00521445" w:rsidP="00521445">
      <w:pPr>
        <w:autoSpaceDE w:val="0"/>
        <w:autoSpaceDN w:val="0"/>
        <w:adjustRightInd w:val="0"/>
        <w:spacing w:after="0" w:line="240" w:lineRule="auto"/>
        <w:rPr>
          <w:rFonts w:ascii="Palatino Linotype" w:hAnsi="Palatino Linotype" w:cs="Times New Roman"/>
          <w:sz w:val="28"/>
          <w:szCs w:val="28"/>
        </w:rPr>
      </w:pPr>
    </w:p>
    <w:p w:rsidR="00521445" w:rsidRPr="00521445" w:rsidRDefault="00521445" w:rsidP="00521445">
      <w:pPr>
        <w:jc w:val="both"/>
        <w:rPr>
          <w:rFonts w:ascii="Palatino Linotype" w:eastAsia="Calibri" w:hAnsi="Palatino Linotype" w:cs="Times New Roman"/>
          <w:spacing w:val="2"/>
          <w:sz w:val="28"/>
          <w:szCs w:val="28"/>
        </w:rPr>
      </w:pPr>
      <w:r w:rsidRPr="00521445">
        <w:rPr>
          <w:rFonts w:ascii="Palatino Linotype" w:hAnsi="Palatino Linotype" w:cs="Times New Roman"/>
          <w:b/>
          <w:bCs/>
          <w:sz w:val="28"/>
          <w:szCs w:val="28"/>
        </w:rPr>
        <w:t>α.</w:t>
      </w:r>
      <w:r w:rsidRPr="00521445">
        <w:rPr>
          <w:rFonts w:ascii="Palatino Linotype" w:eastAsia="Calibri" w:hAnsi="Palatino Linotype" w:cs="Times New Roman"/>
          <w:b/>
          <w:spacing w:val="2"/>
          <w:sz w:val="28"/>
          <w:szCs w:val="28"/>
        </w:rPr>
        <w:t xml:space="preserve"> </w:t>
      </w:r>
      <w:r w:rsidRPr="00521445">
        <w:rPr>
          <w:rFonts w:ascii="Palatino Linotype" w:eastAsia="Calibri" w:hAnsi="Palatino Linotype" w:cs="Times New Roman"/>
          <w:spacing w:val="2"/>
          <w:sz w:val="28"/>
          <w:szCs w:val="28"/>
        </w:rPr>
        <w:t>Σχολικό Βιβλίο, σελ.</w:t>
      </w:r>
      <w:r w:rsidRPr="00521445">
        <w:rPr>
          <w:rFonts w:ascii="Palatino Linotype" w:eastAsia="Calibri" w:hAnsi="Palatino Linotype" w:cs="Times New Roman"/>
          <w:b/>
          <w:spacing w:val="2"/>
          <w:sz w:val="28"/>
          <w:szCs w:val="28"/>
        </w:rPr>
        <w:t xml:space="preserve"> 77: «</w:t>
      </w:r>
      <w:r w:rsidRPr="00521445">
        <w:rPr>
          <w:rFonts w:ascii="Palatino Linotype" w:eastAsia="Calibri" w:hAnsi="Palatino Linotype" w:cs="Times New Roman"/>
          <w:spacing w:val="2"/>
          <w:sz w:val="28"/>
          <w:szCs w:val="28"/>
        </w:rPr>
        <w:t xml:space="preserve">Πολιτική παράταξη με μικρότερη απήχηση που συμμετείχε στην Εθνοσυνέλευση του 1862-1864. Ήταν µια ετερόκλητη παράταξη … σταθερές κυβερνήσεις. </w:t>
      </w:r>
    </w:p>
    <w:p w:rsidR="00521445" w:rsidRPr="00521445" w:rsidRDefault="00521445" w:rsidP="00521445">
      <w:pPr>
        <w:autoSpaceDE w:val="0"/>
        <w:autoSpaceDN w:val="0"/>
        <w:adjustRightInd w:val="0"/>
        <w:spacing w:after="0" w:line="240" w:lineRule="auto"/>
        <w:rPr>
          <w:rFonts w:ascii="Palatino Linotype" w:hAnsi="Palatino Linotype" w:cs="Times New Roman"/>
          <w:sz w:val="28"/>
          <w:szCs w:val="28"/>
        </w:rPr>
      </w:pPr>
    </w:p>
    <w:p w:rsidR="00521445" w:rsidRPr="00521445" w:rsidRDefault="00521445" w:rsidP="00521445">
      <w:pPr>
        <w:autoSpaceDE w:val="0"/>
        <w:autoSpaceDN w:val="0"/>
        <w:adjustRightInd w:val="0"/>
        <w:spacing w:after="0" w:line="240" w:lineRule="auto"/>
        <w:jc w:val="both"/>
        <w:rPr>
          <w:rFonts w:ascii="Palatino Linotype" w:hAnsi="Palatino Linotype" w:cs="Times New Roman"/>
          <w:sz w:val="28"/>
          <w:szCs w:val="28"/>
        </w:rPr>
      </w:pPr>
      <w:r w:rsidRPr="00521445">
        <w:rPr>
          <w:rFonts w:ascii="Palatino Linotype" w:hAnsi="Palatino Linotype" w:cs="Times New Roman"/>
          <w:b/>
          <w:bCs/>
          <w:sz w:val="28"/>
          <w:szCs w:val="28"/>
        </w:rPr>
        <w:t xml:space="preserve">β. </w:t>
      </w:r>
      <w:r w:rsidRPr="00521445">
        <w:rPr>
          <w:rFonts w:ascii="Palatino Linotype" w:hAnsi="Palatino Linotype" w:cs="Times New Roman"/>
          <w:sz w:val="28"/>
          <w:szCs w:val="28"/>
        </w:rPr>
        <w:t>Σχολικό Βιβλίο, σελ. 86-88 «Ήταν μια μυστική ένωση στρατιωτικών. Αρχηγός του ήταν ο Νικόλαος Ζορμπάς. Στις 15 Αυγούστου 1909 εκδήλωσε κίνημα στο Γουδί με αιτήματα που αφορούσαν μεταρρυθμίσεις στο στρατό, τη διοίκηση, τη δικαιοσύνη, την εκπαίδευση και τη δημοσιονομική πολιτική. Ο Στρατιωτικός Σύνδεσμος δεν εγκαθίδρυσε δικτατορία) αλλά προώθησε τα αιτήματά του μέσω της Βουλής. Υπό την πίεση του συνδέσμου η Βουλή ψήφισε χωρίς ιδιαίτερη προετοιμασία και συζήτηση μεγάλο αριθμό νόμων, που επέφεραν ριζικές αλλαγές. Στις 15 Μαρτίου 1910 διαλύθηκε έχοντας επιτύχει τις επιδιώξεις του.»</w:t>
      </w:r>
    </w:p>
    <w:p w:rsidR="00521445" w:rsidRPr="00521445" w:rsidRDefault="00521445" w:rsidP="00521445">
      <w:pPr>
        <w:autoSpaceDE w:val="0"/>
        <w:autoSpaceDN w:val="0"/>
        <w:adjustRightInd w:val="0"/>
        <w:spacing w:after="0" w:line="240" w:lineRule="auto"/>
        <w:rPr>
          <w:rFonts w:ascii="Palatino Linotype" w:hAnsi="Palatino Linotype" w:cs="Times New Roman"/>
          <w:b/>
          <w:bCs/>
          <w:sz w:val="28"/>
          <w:szCs w:val="28"/>
        </w:rPr>
      </w:pPr>
    </w:p>
    <w:p w:rsidR="00521445" w:rsidRPr="00521445" w:rsidRDefault="00521445" w:rsidP="00521445">
      <w:pPr>
        <w:autoSpaceDE w:val="0"/>
        <w:autoSpaceDN w:val="0"/>
        <w:adjustRightInd w:val="0"/>
        <w:spacing w:after="0" w:line="240" w:lineRule="auto"/>
        <w:jc w:val="both"/>
        <w:rPr>
          <w:rFonts w:ascii="Palatino Linotype" w:hAnsi="Palatino Linotype" w:cs="Times New Roman"/>
          <w:sz w:val="28"/>
          <w:szCs w:val="28"/>
        </w:rPr>
      </w:pPr>
      <w:r w:rsidRPr="00521445">
        <w:rPr>
          <w:rFonts w:ascii="Palatino Linotype" w:hAnsi="Palatino Linotype" w:cs="Times New Roman"/>
          <w:b/>
          <w:bCs/>
          <w:sz w:val="28"/>
          <w:szCs w:val="28"/>
        </w:rPr>
        <w:lastRenderedPageBreak/>
        <w:t xml:space="preserve">γ. </w:t>
      </w:r>
      <w:r w:rsidRPr="00521445">
        <w:rPr>
          <w:rFonts w:ascii="Palatino Linotype" w:hAnsi="Palatino Linotype" w:cs="Times New Roman"/>
          <w:sz w:val="28"/>
          <w:szCs w:val="28"/>
        </w:rPr>
        <w:t>Σχολικό Βιβλίο, σελ. 206-208 «Την εκπόνηση του σχεδίου του ανέλαβε μια 16μελής Επιτροπή από 12 χριστιανούς και 4 μουσουλμάνους. Συντάχθηκε κατά το πρότυπο του ισχύοντος τότε ελληνικού συντάγματος και, αφού εγκρίθηκε από το Συμβούλιο των Πρέσβεων των Προστατίδων Δυνάμεων στη Ρώμη, τέθηκε αμέσως σε εφαρμογή. Μετά την πάροδο των δύο πρώτων ετών της λειτουργίας του νέου καθεστώτος της Κρητικής Πολιτείας άρχισαν να φαίνονται και οι πρώτες αδυναμίες του.Το σύνταγμα ήταν υπερβολικά…στο έργο της διοίκησης.</w:t>
      </w:r>
    </w:p>
    <w:p w:rsidR="00521445" w:rsidRPr="00521445" w:rsidRDefault="00521445" w:rsidP="00521445">
      <w:pPr>
        <w:autoSpaceDE w:val="0"/>
        <w:autoSpaceDN w:val="0"/>
        <w:adjustRightInd w:val="0"/>
        <w:spacing w:after="0" w:line="240" w:lineRule="auto"/>
        <w:jc w:val="both"/>
        <w:rPr>
          <w:rFonts w:ascii="Palatino Linotype" w:hAnsi="Palatino Linotype" w:cs="Times New Roman"/>
          <w:b/>
          <w:bCs/>
          <w:sz w:val="28"/>
          <w:szCs w:val="28"/>
        </w:rPr>
      </w:pPr>
    </w:p>
    <w:p w:rsidR="00521445" w:rsidRPr="00521445" w:rsidRDefault="00521445" w:rsidP="00521445">
      <w:pPr>
        <w:autoSpaceDE w:val="0"/>
        <w:autoSpaceDN w:val="0"/>
        <w:adjustRightInd w:val="0"/>
        <w:spacing w:after="0" w:line="240" w:lineRule="auto"/>
        <w:jc w:val="both"/>
        <w:rPr>
          <w:rFonts w:ascii="Palatino Linotype" w:hAnsi="Palatino Linotype" w:cs="Times New Roman"/>
          <w:b/>
          <w:bCs/>
          <w:sz w:val="28"/>
          <w:szCs w:val="28"/>
        </w:rPr>
      </w:pPr>
      <w:r w:rsidRPr="00521445">
        <w:rPr>
          <w:rFonts w:ascii="Palatino Linotype" w:hAnsi="Palatino Linotype" w:cs="Times New Roman"/>
          <w:b/>
          <w:bCs/>
          <w:sz w:val="28"/>
          <w:szCs w:val="28"/>
        </w:rPr>
        <w:t>ΘΕΜΑ Α2</w:t>
      </w:r>
    </w:p>
    <w:p w:rsidR="00521445" w:rsidRPr="00521445" w:rsidRDefault="00521445" w:rsidP="00521445">
      <w:pPr>
        <w:autoSpaceDE w:val="0"/>
        <w:autoSpaceDN w:val="0"/>
        <w:adjustRightInd w:val="0"/>
        <w:spacing w:after="0" w:line="240" w:lineRule="auto"/>
        <w:jc w:val="both"/>
        <w:rPr>
          <w:rFonts w:ascii="Palatino Linotype" w:hAnsi="Palatino Linotype" w:cs="Times New Roman"/>
          <w:sz w:val="28"/>
          <w:szCs w:val="28"/>
        </w:rPr>
      </w:pPr>
      <w:r w:rsidRPr="00521445">
        <w:rPr>
          <w:rFonts w:ascii="Palatino Linotype" w:hAnsi="Palatino Linotype" w:cs="Times New Roman"/>
          <w:b/>
          <w:bCs/>
          <w:sz w:val="28"/>
          <w:szCs w:val="28"/>
        </w:rPr>
        <w:t xml:space="preserve">α. </w:t>
      </w:r>
      <w:r w:rsidRPr="00521445">
        <w:rPr>
          <w:rFonts w:ascii="Palatino Linotype" w:hAnsi="Palatino Linotype" w:cs="Times New Roman"/>
          <w:bCs/>
          <w:sz w:val="28"/>
          <w:szCs w:val="28"/>
        </w:rPr>
        <w:t>Σωστό</w:t>
      </w:r>
    </w:p>
    <w:p w:rsidR="00521445" w:rsidRPr="00521445" w:rsidRDefault="00521445" w:rsidP="00521445">
      <w:pPr>
        <w:autoSpaceDE w:val="0"/>
        <w:autoSpaceDN w:val="0"/>
        <w:adjustRightInd w:val="0"/>
        <w:spacing w:after="0" w:line="240" w:lineRule="auto"/>
        <w:rPr>
          <w:rFonts w:ascii="Palatino Linotype" w:hAnsi="Palatino Linotype" w:cs="Times New Roman"/>
          <w:sz w:val="28"/>
          <w:szCs w:val="28"/>
        </w:rPr>
      </w:pPr>
      <w:r w:rsidRPr="00521445">
        <w:rPr>
          <w:rFonts w:ascii="Palatino Linotype" w:hAnsi="Palatino Linotype" w:cs="Times New Roman"/>
          <w:b/>
          <w:bCs/>
          <w:sz w:val="28"/>
          <w:szCs w:val="28"/>
        </w:rPr>
        <w:t>β.</w:t>
      </w:r>
      <w:r w:rsidRPr="00521445">
        <w:rPr>
          <w:rFonts w:ascii="Palatino Linotype" w:hAnsi="Palatino Linotype" w:cs="Times New Roman"/>
          <w:bCs/>
          <w:sz w:val="28"/>
          <w:szCs w:val="28"/>
        </w:rPr>
        <w:t xml:space="preserve"> Λάθος</w:t>
      </w:r>
    </w:p>
    <w:p w:rsidR="00521445" w:rsidRPr="00521445" w:rsidRDefault="00521445" w:rsidP="00521445">
      <w:pPr>
        <w:autoSpaceDE w:val="0"/>
        <w:autoSpaceDN w:val="0"/>
        <w:adjustRightInd w:val="0"/>
        <w:spacing w:after="0" w:line="240" w:lineRule="auto"/>
        <w:rPr>
          <w:rFonts w:ascii="Palatino Linotype" w:hAnsi="Palatino Linotype" w:cs="Times New Roman"/>
          <w:sz w:val="28"/>
          <w:szCs w:val="28"/>
        </w:rPr>
      </w:pPr>
      <w:r w:rsidRPr="00521445">
        <w:rPr>
          <w:rFonts w:ascii="Palatino Linotype" w:hAnsi="Palatino Linotype" w:cs="Times New Roman"/>
          <w:b/>
          <w:bCs/>
          <w:sz w:val="28"/>
          <w:szCs w:val="28"/>
        </w:rPr>
        <w:t xml:space="preserve">γ. </w:t>
      </w:r>
      <w:r w:rsidRPr="00521445">
        <w:rPr>
          <w:rFonts w:ascii="Palatino Linotype" w:hAnsi="Palatino Linotype" w:cs="Times New Roman"/>
          <w:sz w:val="28"/>
          <w:szCs w:val="28"/>
        </w:rPr>
        <w:t>Σωστό</w:t>
      </w:r>
    </w:p>
    <w:p w:rsidR="00521445" w:rsidRPr="00521445" w:rsidRDefault="00521445" w:rsidP="00521445">
      <w:pPr>
        <w:autoSpaceDE w:val="0"/>
        <w:autoSpaceDN w:val="0"/>
        <w:adjustRightInd w:val="0"/>
        <w:spacing w:after="0" w:line="240" w:lineRule="auto"/>
        <w:rPr>
          <w:rFonts w:ascii="Palatino Linotype" w:hAnsi="Palatino Linotype" w:cs="Times New Roman"/>
          <w:sz w:val="28"/>
          <w:szCs w:val="28"/>
        </w:rPr>
      </w:pPr>
      <w:r w:rsidRPr="00521445">
        <w:rPr>
          <w:rFonts w:ascii="Palatino Linotype" w:hAnsi="Palatino Linotype" w:cs="Times New Roman"/>
          <w:b/>
          <w:bCs/>
          <w:sz w:val="28"/>
          <w:szCs w:val="28"/>
        </w:rPr>
        <w:t xml:space="preserve">δ. </w:t>
      </w:r>
      <w:r w:rsidRPr="00521445">
        <w:rPr>
          <w:rFonts w:ascii="Palatino Linotype" w:hAnsi="Palatino Linotype" w:cs="Times New Roman"/>
          <w:sz w:val="28"/>
          <w:szCs w:val="28"/>
        </w:rPr>
        <w:t>Σωστό</w:t>
      </w:r>
    </w:p>
    <w:p w:rsidR="00521445" w:rsidRPr="00521445" w:rsidRDefault="00521445" w:rsidP="00521445">
      <w:pPr>
        <w:autoSpaceDE w:val="0"/>
        <w:autoSpaceDN w:val="0"/>
        <w:adjustRightInd w:val="0"/>
        <w:spacing w:after="0" w:line="240" w:lineRule="auto"/>
        <w:rPr>
          <w:rFonts w:ascii="Palatino Linotype" w:hAnsi="Palatino Linotype" w:cs="Times New Roman"/>
          <w:sz w:val="28"/>
          <w:szCs w:val="28"/>
        </w:rPr>
      </w:pPr>
      <w:r w:rsidRPr="00521445">
        <w:rPr>
          <w:rFonts w:ascii="Palatino Linotype" w:hAnsi="Palatino Linotype" w:cs="Times New Roman"/>
          <w:b/>
          <w:bCs/>
          <w:sz w:val="28"/>
          <w:szCs w:val="28"/>
        </w:rPr>
        <w:t xml:space="preserve">ε. </w:t>
      </w:r>
      <w:r w:rsidRPr="00521445">
        <w:rPr>
          <w:rFonts w:ascii="Palatino Linotype" w:hAnsi="Palatino Linotype" w:cs="Times New Roman"/>
          <w:sz w:val="28"/>
          <w:szCs w:val="28"/>
        </w:rPr>
        <w:t>Λάθος</w:t>
      </w:r>
    </w:p>
    <w:p w:rsidR="00521445" w:rsidRPr="00521445" w:rsidRDefault="00521445" w:rsidP="00521445">
      <w:pPr>
        <w:autoSpaceDE w:val="0"/>
        <w:autoSpaceDN w:val="0"/>
        <w:adjustRightInd w:val="0"/>
        <w:spacing w:after="0" w:line="240" w:lineRule="auto"/>
        <w:rPr>
          <w:rFonts w:ascii="Palatino Linotype" w:hAnsi="Palatino Linotype" w:cs="Times New Roman"/>
          <w:b/>
          <w:bCs/>
          <w:sz w:val="28"/>
          <w:szCs w:val="28"/>
        </w:rPr>
      </w:pPr>
    </w:p>
    <w:p w:rsidR="00521445" w:rsidRPr="00521445" w:rsidRDefault="00521445" w:rsidP="00521445">
      <w:pPr>
        <w:autoSpaceDE w:val="0"/>
        <w:autoSpaceDN w:val="0"/>
        <w:adjustRightInd w:val="0"/>
        <w:spacing w:after="0" w:line="240" w:lineRule="auto"/>
        <w:rPr>
          <w:rFonts w:ascii="Palatino Linotype" w:hAnsi="Palatino Linotype" w:cs="Times New Roman"/>
          <w:b/>
          <w:bCs/>
          <w:sz w:val="28"/>
          <w:szCs w:val="28"/>
        </w:rPr>
      </w:pPr>
    </w:p>
    <w:p w:rsidR="00521445" w:rsidRPr="00521445" w:rsidRDefault="00521445" w:rsidP="00521445">
      <w:pPr>
        <w:autoSpaceDE w:val="0"/>
        <w:autoSpaceDN w:val="0"/>
        <w:adjustRightInd w:val="0"/>
        <w:spacing w:after="0" w:line="240" w:lineRule="auto"/>
        <w:rPr>
          <w:rFonts w:ascii="Palatino Linotype" w:hAnsi="Palatino Linotype" w:cs="Times New Roman"/>
          <w:b/>
          <w:bCs/>
          <w:sz w:val="28"/>
          <w:szCs w:val="28"/>
        </w:rPr>
      </w:pPr>
      <w:r w:rsidRPr="00521445">
        <w:rPr>
          <w:rFonts w:ascii="Palatino Linotype" w:hAnsi="Palatino Linotype" w:cs="Times New Roman"/>
          <w:b/>
          <w:bCs/>
          <w:sz w:val="28"/>
          <w:szCs w:val="28"/>
        </w:rPr>
        <w:t>ΘΕΜΑ Β1</w:t>
      </w:r>
    </w:p>
    <w:p w:rsidR="00521445" w:rsidRPr="00521445" w:rsidRDefault="00521445" w:rsidP="00521445">
      <w:pPr>
        <w:autoSpaceDE w:val="0"/>
        <w:autoSpaceDN w:val="0"/>
        <w:adjustRightInd w:val="0"/>
        <w:spacing w:after="0" w:line="240" w:lineRule="auto"/>
        <w:jc w:val="both"/>
        <w:rPr>
          <w:rFonts w:ascii="Palatino Linotype" w:hAnsi="Palatino Linotype" w:cs="Times New Roman"/>
          <w:sz w:val="28"/>
          <w:szCs w:val="28"/>
        </w:rPr>
      </w:pPr>
      <w:r w:rsidRPr="00521445">
        <w:rPr>
          <w:rFonts w:ascii="Palatino Linotype" w:hAnsi="Palatino Linotype" w:cs="Times New Roman"/>
          <w:sz w:val="28"/>
          <w:szCs w:val="28"/>
        </w:rPr>
        <w:t>Σχολικό Βιβλίο, σελ. 72-73 «Το δικαίωμα της καθολικής ψηφοφορίας…συντηρητικά)»</w:t>
      </w:r>
    </w:p>
    <w:p w:rsidR="00521445" w:rsidRPr="00521445" w:rsidRDefault="00521445" w:rsidP="00521445">
      <w:pPr>
        <w:autoSpaceDE w:val="0"/>
        <w:autoSpaceDN w:val="0"/>
        <w:adjustRightInd w:val="0"/>
        <w:spacing w:after="0" w:line="240" w:lineRule="auto"/>
        <w:rPr>
          <w:rFonts w:ascii="Palatino Linotype" w:hAnsi="Palatino Linotype" w:cs="Times New Roman"/>
          <w:b/>
          <w:bCs/>
          <w:sz w:val="28"/>
          <w:szCs w:val="28"/>
        </w:rPr>
      </w:pPr>
    </w:p>
    <w:p w:rsidR="00521445" w:rsidRPr="00521445" w:rsidRDefault="00521445" w:rsidP="00521445">
      <w:pPr>
        <w:autoSpaceDE w:val="0"/>
        <w:autoSpaceDN w:val="0"/>
        <w:adjustRightInd w:val="0"/>
        <w:spacing w:after="0" w:line="240" w:lineRule="auto"/>
        <w:rPr>
          <w:rFonts w:ascii="Palatino Linotype" w:hAnsi="Palatino Linotype" w:cs="Times New Roman"/>
          <w:b/>
          <w:bCs/>
          <w:sz w:val="28"/>
          <w:szCs w:val="28"/>
        </w:rPr>
      </w:pPr>
      <w:r w:rsidRPr="00521445">
        <w:rPr>
          <w:rFonts w:ascii="Palatino Linotype" w:hAnsi="Palatino Linotype" w:cs="Times New Roman"/>
          <w:b/>
          <w:bCs/>
          <w:sz w:val="28"/>
          <w:szCs w:val="28"/>
        </w:rPr>
        <w:t>ΘΕΜΑ Β2</w:t>
      </w:r>
    </w:p>
    <w:p w:rsidR="00521445" w:rsidRPr="00521445" w:rsidRDefault="00521445" w:rsidP="00521445">
      <w:pPr>
        <w:autoSpaceDE w:val="0"/>
        <w:autoSpaceDN w:val="0"/>
        <w:adjustRightInd w:val="0"/>
        <w:spacing w:after="0" w:line="240" w:lineRule="auto"/>
        <w:rPr>
          <w:rFonts w:ascii="Palatino Linotype" w:hAnsi="Palatino Linotype" w:cs="Times New Roman"/>
          <w:sz w:val="28"/>
          <w:szCs w:val="28"/>
        </w:rPr>
      </w:pPr>
      <w:r w:rsidRPr="00521445">
        <w:rPr>
          <w:rFonts w:ascii="Palatino Linotype" w:hAnsi="Palatino Linotype" w:cs="Times New Roman"/>
          <w:sz w:val="28"/>
          <w:szCs w:val="28"/>
        </w:rPr>
        <w:t>Σχολικό Βιβλίο, σελ. 219-220 «Τα γεγονότα εξελίχθηκαν … ΕΤΗ ΑΓΩΝΙΑΣ»</w:t>
      </w:r>
    </w:p>
    <w:p w:rsidR="00521445" w:rsidRPr="00521445" w:rsidRDefault="00521445" w:rsidP="00521445">
      <w:pPr>
        <w:autoSpaceDE w:val="0"/>
        <w:autoSpaceDN w:val="0"/>
        <w:adjustRightInd w:val="0"/>
        <w:spacing w:after="0" w:line="240" w:lineRule="auto"/>
        <w:rPr>
          <w:rFonts w:ascii="Palatino Linotype" w:hAnsi="Palatino Linotype" w:cs="Times New Roman"/>
          <w:b/>
          <w:bCs/>
          <w:sz w:val="28"/>
          <w:szCs w:val="28"/>
        </w:rPr>
      </w:pPr>
    </w:p>
    <w:p w:rsidR="00521445" w:rsidRPr="00521445" w:rsidRDefault="00521445" w:rsidP="00521445">
      <w:pPr>
        <w:autoSpaceDE w:val="0"/>
        <w:autoSpaceDN w:val="0"/>
        <w:adjustRightInd w:val="0"/>
        <w:spacing w:after="0" w:line="240" w:lineRule="auto"/>
        <w:jc w:val="center"/>
        <w:rPr>
          <w:rFonts w:ascii="Palatino Linotype" w:hAnsi="Palatino Linotype" w:cs="Times New Roman"/>
          <w:b/>
          <w:bCs/>
          <w:sz w:val="28"/>
          <w:szCs w:val="28"/>
        </w:rPr>
      </w:pPr>
      <w:r w:rsidRPr="00521445">
        <w:rPr>
          <w:rFonts w:ascii="Palatino Linotype" w:hAnsi="Palatino Linotype" w:cs="Times New Roman"/>
          <w:b/>
          <w:bCs/>
          <w:sz w:val="28"/>
          <w:szCs w:val="28"/>
        </w:rPr>
        <w:t>ΟΜΑΔΑ ΔΕΥΤΕΡΗ</w:t>
      </w:r>
    </w:p>
    <w:p w:rsidR="00521445" w:rsidRPr="00521445" w:rsidRDefault="00521445" w:rsidP="00521445">
      <w:pPr>
        <w:autoSpaceDE w:val="0"/>
        <w:autoSpaceDN w:val="0"/>
        <w:adjustRightInd w:val="0"/>
        <w:spacing w:after="0" w:line="240" w:lineRule="auto"/>
        <w:rPr>
          <w:rFonts w:ascii="Palatino Linotype" w:hAnsi="Palatino Linotype" w:cs="Times New Roman"/>
          <w:b/>
          <w:bCs/>
          <w:sz w:val="28"/>
          <w:szCs w:val="28"/>
        </w:rPr>
      </w:pPr>
      <w:r w:rsidRPr="00521445">
        <w:rPr>
          <w:rFonts w:ascii="Palatino Linotype" w:hAnsi="Palatino Linotype" w:cs="Times New Roman"/>
          <w:b/>
          <w:bCs/>
          <w:sz w:val="28"/>
          <w:szCs w:val="28"/>
        </w:rPr>
        <w:t>ΘΕΜΑ Γ1</w:t>
      </w:r>
    </w:p>
    <w:p w:rsidR="00521445" w:rsidRPr="00521445" w:rsidRDefault="00521445" w:rsidP="00521445">
      <w:pPr>
        <w:autoSpaceDE w:val="0"/>
        <w:autoSpaceDN w:val="0"/>
        <w:adjustRightInd w:val="0"/>
        <w:spacing w:after="0" w:line="240" w:lineRule="auto"/>
        <w:rPr>
          <w:rFonts w:ascii="Palatino Linotype" w:hAnsi="Palatino Linotype" w:cs="Times New Roman"/>
          <w:bCs/>
          <w:sz w:val="28"/>
          <w:szCs w:val="28"/>
        </w:rPr>
      </w:pPr>
      <w:r w:rsidRPr="00521445">
        <w:rPr>
          <w:rFonts w:ascii="Palatino Linotype" w:hAnsi="Palatino Linotype" w:cs="Times New Roman"/>
          <w:b/>
          <w:bCs/>
          <w:sz w:val="28"/>
          <w:szCs w:val="28"/>
        </w:rPr>
        <w:t xml:space="preserve">α) </w:t>
      </w:r>
      <w:r w:rsidRPr="00521445">
        <w:rPr>
          <w:rFonts w:ascii="Palatino Linotype" w:hAnsi="Palatino Linotype" w:cs="Times New Roman"/>
          <w:bCs/>
          <w:sz w:val="28"/>
          <w:szCs w:val="28"/>
        </w:rPr>
        <w:t>Σχολικό βιβλίο σελ. 80 και 81.</w:t>
      </w:r>
    </w:p>
    <w:p w:rsidR="00521445" w:rsidRPr="00521445" w:rsidRDefault="00521445" w:rsidP="00521445">
      <w:pPr>
        <w:autoSpaceDE w:val="0"/>
        <w:autoSpaceDN w:val="0"/>
        <w:adjustRightInd w:val="0"/>
        <w:spacing w:after="0" w:line="240" w:lineRule="auto"/>
        <w:jc w:val="both"/>
        <w:rPr>
          <w:rFonts w:ascii="Palatino Linotype" w:hAnsi="Palatino Linotype" w:cs="Times New Roman"/>
          <w:bCs/>
          <w:sz w:val="28"/>
          <w:szCs w:val="28"/>
        </w:rPr>
      </w:pPr>
      <w:r w:rsidRPr="00521445">
        <w:rPr>
          <w:rFonts w:ascii="Palatino Linotype" w:hAnsi="Palatino Linotype" w:cs="Times New Roman"/>
          <w:bCs/>
          <w:sz w:val="28"/>
          <w:szCs w:val="28"/>
        </w:rPr>
        <w:t xml:space="preserve">    Μετά το 1884, τα δύο μεγάλα κόμματα του Τρικούπη και του Δηλιγιάννη, ελέγχοντας το 92,2% των εδρών στο Κοινοβούλιο δεσπόζουν στην πολιτική ζωή της Ελλάδας, εδραιώνοντας το κοινοβουλευτικό σύστημα και τον δικομματισμό. Ωστόσο, τα προγράμματα και οι αντιλήψεις τους για την οργάνωση και τη λειτουργία του κράτους κινούνταν σε αντίθετο πλαίσιο.</w:t>
      </w:r>
    </w:p>
    <w:p w:rsidR="00521445" w:rsidRPr="00521445" w:rsidRDefault="00521445" w:rsidP="00521445">
      <w:pPr>
        <w:autoSpaceDE w:val="0"/>
        <w:autoSpaceDN w:val="0"/>
        <w:adjustRightInd w:val="0"/>
        <w:spacing w:after="0" w:line="240" w:lineRule="auto"/>
        <w:jc w:val="both"/>
        <w:rPr>
          <w:rFonts w:ascii="Palatino Linotype" w:hAnsi="Palatino Linotype" w:cs="Times New Roman"/>
          <w:bCs/>
          <w:sz w:val="28"/>
          <w:szCs w:val="28"/>
        </w:rPr>
      </w:pPr>
      <w:r w:rsidRPr="00521445">
        <w:rPr>
          <w:rFonts w:ascii="Palatino Linotype" w:hAnsi="Palatino Linotype" w:cs="Times New Roman"/>
          <w:bCs/>
          <w:sz w:val="28"/>
          <w:szCs w:val="28"/>
        </w:rPr>
        <w:lastRenderedPageBreak/>
        <w:t xml:space="preserve">   Ο Χαρίλαος Τρικούπης υπήρξε φορέας νέων αντιλήψεων αναφορικά με την πολιτική, την οργάνωση και τη λειτουργία του κράτους. Χαρακτηριστικό είναι ότι πρωτοεμφανίστηκε στην πολιτική σκηνή της χώρας με τη σθεναρή υποστήριξη της «αρχής της δεδηλωμένης» το 1875, πραγματοποιώντας μια τομή στην πολιτική ιστορία της χώρας και μια μεταβολή του πολιτικού τοπίου, εφ όσον εισήγαγε το πολιτικό σύστημα του δικομματισμού κατά το πρότυπο της Αγγλίας.  Το κράτος αποτελούσε γι αυτόν μοχλό της οικονομικής ανάπτυξης και γι αυτό επιδίωκε τον εκσυγχρονισμό με κάθε κόστος. Ήδη από το 1875 παρουσίασε ένα συστηματικό πρόγραμμα εκσυγχρονισμού της χώρας, αρκετά κοντά στις αντιλήψεις του Κουμουνδούρου, το οποίο απέβλεπε  στη συγκρότηση κράτους δικαίου, στον εξορθολογισμό της διοίκησης, κυρίως με τον καθορισμό των προσόντων των δημοσίων υπαλλήλων, ώστε να περιοριστεί η ευνοιοκρατία, στην ανάπτυξη της οικονομίας ενισχύοντας κυρίως τη γεωργία και στη βελτίωση της άμυνας και της υποδομής της χώρας με κύρια έμφαση στο σιδηροδρομικό δίκτυο. Στα εδάφη της Θεσσαλίας, στα οποία κυριαρχούσε η μεγάλη ιδιοκτησία, υπήρξε  υποστηρικτής των μεγαλογαιοκτημόνων παρέχοντάς τους φορολογικές απαλλαγές και διευκολύνσεις.</w:t>
      </w:r>
      <w:r w:rsidRPr="00521445">
        <w:rPr>
          <w:rFonts w:ascii="Palatino Linotype" w:hAnsi="Palatino Linotype" w:cs="Times New Roman"/>
          <w:sz w:val="28"/>
          <w:szCs w:val="28"/>
        </w:rPr>
        <w:t xml:space="preserve"> Σε απόσπασμα από λόγο του ίδιου του Τρικούπη, ο οποίος εκφωνήθηκε στη Βουλή στις 26 Φεβρουαρίου 1882 </w:t>
      </w:r>
      <w:r w:rsidRPr="00521445">
        <w:rPr>
          <w:rFonts w:ascii="Palatino Linotype" w:hAnsi="Palatino Linotype" w:cs="Times New Roman"/>
          <w:bCs/>
          <w:sz w:val="28"/>
          <w:szCs w:val="28"/>
        </w:rPr>
        <w:t xml:space="preserve">ο πολιτικός ανέφερε ότι το πρόγραμμα του Νεωτερικού κόμματος  επιζητούσε την ανόρθωση για τον τόπο.  Αυτή προϋπέθετε τη λήψη μέτρων κατά των αυθαιρεσιών της κυβέρνησης, των πολιτικών προσώπων και της ίδιας της Βουλής. Στόχος έπρεπε να είναι ο εκσυγχρονισμός του κράτους, ο οποίος θα προέκυπτε με τη ρύθμιση του ισοζυγίου στον διοικητικό τομέα, δηλαδή με τη συγκρότηση κράτους δικαίου  « Ὅ,τι πρέπει νὰ…ἐὰν ἐμμείνωμεν ἀκραδάντως ἐν αὐτῇ.» Για την οικονομία ζητούσε μείωση των κρατικών δαπανών χωρίς όμως να περιορίζεται η ανάπτυξη της οικονομίας και η ανάπτυξη των παραγωγικών δυνάμεων του εθνους « ἐπιτρεπούσης ὅμως πλήρη τὴν ἀνάπτυξιν…τοῦ κράτους.» Τέλος, επιζητούσε τη ψήφιση νομοσχεδίων από τη Βουλή για την ενίσχυση της βιομηχανίας, της συγκοινωνίας και όλων όσων μπορούσαν να </w:t>
      </w:r>
      <w:r w:rsidRPr="00521445">
        <w:rPr>
          <w:rFonts w:ascii="Palatino Linotype" w:hAnsi="Palatino Linotype" w:cs="Times New Roman"/>
          <w:bCs/>
          <w:sz w:val="28"/>
          <w:szCs w:val="28"/>
        </w:rPr>
        <w:lastRenderedPageBreak/>
        <w:t>εξασφαλίσουν την ανάπτυξη « Διὰ τοῦτο πᾶσα θυσία,… θέλει ψηφισθῇ...»</w:t>
      </w:r>
    </w:p>
    <w:p w:rsidR="00521445" w:rsidRPr="00521445" w:rsidRDefault="00521445" w:rsidP="00521445">
      <w:pPr>
        <w:autoSpaceDE w:val="0"/>
        <w:autoSpaceDN w:val="0"/>
        <w:adjustRightInd w:val="0"/>
        <w:spacing w:after="0" w:line="240" w:lineRule="auto"/>
        <w:jc w:val="both"/>
        <w:rPr>
          <w:rFonts w:ascii="Palatino Linotype" w:hAnsi="Palatino Linotype" w:cs="Times New Roman"/>
          <w:b/>
          <w:bCs/>
          <w:sz w:val="28"/>
          <w:szCs w:val="28"/>
        </w:rPr>
      </w:pPr>
      <w:r w:rsidRPr="00521445">
        <w:rPr>
          <w:rFonts w:ascii="Palatino Linotype" w:hAnsi="Palatino Linotype" w:cs="Times New Roman"/>
          <w:b/>
          <w:bCs/>
          <w:sz w:val="28"/>
          <w:szCs w:val="28"/>
        </w:rPr>
        <w:t xml:space="preserve">    </w:t>
      </w:r>
      <w:r w:rsidRPr="00521445">
        <w:rPr>
          <w:rFonts w:ascii="Palatino Linotype" w:hAnsi="Palatino Linotype" w:cs="Times New Roman"/>
          <w:bCs/>
          <w:sz w:val="28"/>
          <w:szCs w:val="28"/>
        </w:rPr>
        <w:t>Οι αντίθετοι με την πολιτική του Τρικούπη βουλευτές συσπειρώθηκαν γύρω από το Θ. Δηλιγιάννη, ο οποίος σε μεγάλο βαθμό εξέφραζε πολιτικές απόψεις αντίθετες από εκείνες του Τρικούπη. Ο Δηλιγιάννης δεν αποδεχόταν τον χωρισμό των εξουσιών και στόχευε στη συγκέντρωση και τον έλεγχό τους από το κόμμα. Επικρίνοντας το κοινωνικό κόστος του εκσυγχρονισμού, υποστήριζε ένα κράτος κοινωνικής αλληλεγγύης. Προέβαλε το αίτημα της κοινωνικής δικαιοσύνης με τη μείωση των φόρων και την παροχή ευκαιριών στους προστατευόμενούς του για την κατάληψη δημοσίων θέσεων. Όπως χαρακτηριστικά επισημαίνεται στο απόσπασμα από την Ιστορία του Ελληνικού Έθνους το δημοσιονομικό πρόγραμμα του Δηλιγιάννη είχε κυρίως δύο παραμέτρους. Αφενός, τον περιορισμό των δημοσίων δαπανών, προκειμένου να μειωθεί η φορολογία και να αυξηθεί σταδιακά και με φυσικό τρόπο η εγχώρια παραγωγή. Αφετέρου, διατύπωσε την έννοια της εθνικής εργασίας, η οποία θα αναπτυσσόταν κάτω από την επίβλεψη του κράτους που λειτουργεί με πολιτική λιτότητας όχι μόνο στις κρατικές δαπάνες, αλλά και στον φορολογικό τομέα, ώστε το σώμα των πολιτών πέρα από κοινωνικές και ταξικές διακρίσεις να βρίσκεται πιο κοντά στο κράτος και να αναπτύσσει νέους δεσμούς επικοινωνίας με αυτό.  Στα εδάφη της Θεσσαλίας προσπάθησε, χωρίς τελικά να το κατορθώσει, να χορηγήσει γη στους αγρότες και να λάβει κάποια μέτρα για τη βελτίωση της θέσης τους. Το κόμμα του απεχθανόταν το τυχοδιωκτικό χρηματιστικό κεφάλαιο και υποστήριζε μια αργή οικονομική ανάπτυξη που θα βασιζόταν σε παραδοσιακές παραγωγικές δραστηριότητες.</w:t>
      </w:r>
      <w:r w:rsidRPr="00521445">
        <w:rPr>
          <w:rFonts w:ascii="Palatino Linotype" w:hAnsi="Palatino Linotype" w:cs="Times New Roman"/>
          <w:b/>
          <w:bCs/>
          <w:sz w:val="28"/>
          <w:szCs w:val="28"/>
        </w:rPr>
        <w:t xml:space="preserve"> </w:t>
      </w:r>
    </w:p>
    <w:p w:rsidR="00521445" w:rsidRPr="00521445" w:rsidRDefault="00521445" w:rsidP="00521445">
      <w:pPr>
        <w:autoSpaceDE w:val="0"/>
        <w:autoSpaceDN w:val="0"/>
        <w:adjustRightInd w:val="0"/>
        <w:spacing w:after="0" w:line="240" w:lineRule="auto"/>
        <w:rPr>
          <w:rFonts w:ascii="Palatino Linotype" w:hAnsi="Palatino Linotype" w:cs="Times New Roman"/>
          <w:sz w:val="28"/>
          <w:szCs w:val="28"/>
        </w:rPr>
      </w:pPr>
    </w:p>
    <w:p w:rsidR="00521445" w:rsidRPr="00521445" w:rsidRDefault="00521445" w:rsidP="00521445">
      <w:pPr>
        <w:autoSpaceDE w:val="0"/>
        <w:autoSpaceDN w:val="0"/>
        <w:adjustRightInd w:val="0"/>
        <w:spacing w:after="0" w:line="240" w:lineRule="auto"/>
        <w:jc w:val="both"/>
        <w:rPr>
          <w:rFonts w:ascii="Palatino Linotype" w:hAnsi="Palatino Linotype" w:cs="Times New Roman"/>
          <w:sz w:val="28"/>
          <w:szCs w:val="28"/>
        </w:rPr>
      </w:pPr>
      <w:r w:rsidRPr="00521445">
        <w:rPr>
          <w:rFonts w:ascii="Palatino Linotype" w:hAnsi="Palatino Linotype" w:cs="Times New Roman"/>
          <w:b/>
          <w:bCs/>
          <w:sz w:val="28"/>
          <w:szCs w:val="28"/>
        </w:rPr>
        <w:t xml:space="preserve">β) </w:t>
      </w:r>
      <w:r w:rsidRPr="00521445">
        <w:rPr>
          <w:rFonts w:ascii="Palatino Linotype" w:hAnsi="Palatino Linotype" w:cs="Times New Roman"/>
          <w:bCs/>
          <w:sz w:val="28"/>
          <w:szCs w:val="28"/>
        </w:rPr>
        <w:t>Σχολικό βιβλίο σελ. 80.</w:t>
      </w:r>
      <w:r w:rsidRPr="00521445">
        <w:rPr>
          <w:rFonts w:ascii="Palatino Linotype" w:hAnsi="Palatino Linotype" w:cs="Times New Roman"/>
          <w:sz w:val="28"/>
          <w:szCs w:val="28"/>
        </w:rPr>
        <w:t xml:space="preserve">  Για την υλοποίηση του παραπάνω προγράμματος ο Χ. Τρικούπης προχώρησε σε οργανωτικές μεταβολές και βελτίωσε τα οικονομικά του κράτους, με αύξηση των φόρων και τη σύναψη δανείων. Όπως συμπληρωματικά αναφέρεται στο τρίτο παράθεμα το κράτος για την κατασκευή έργων όπως το σιδηροδρομικό δίκτυο «διέθεσε συνολικά το 68% των αναγκαίων </w:t>
      </w:r>
      <w:r w:rsidRPr="00521445">
        <w:rPr>
          <w:rFonts w:ascii="Palatino Linotype" w:hAnsi="Palatino Linotype" w:cs="Times New Roman"/>
          <w:sz w:val="28"/>
          <w:szCs w:val="28"/>
        </w:rPr>
        <w:lastRenderedPageBreak/>
        <w:t xml:space="preserve">πόρων από δάνεια», τα οποία αντλούνταν κυρίως από το εξωτερικό και τις διεθνείς χρηματοπιστωτικές αγορές. Για την αποπληρωμή αυτών των δανείων επέβαλε μία ασυνήθιστα υψηλή φορολογία στους πολίτες, η οποία χρόνο με τον χρόνο γίνονταν δυσβάστακτη. Η φορολογία αυτή είχε κυρίως τη μορφή των έμμεσων φόρων καθώς και των δασμών  που επιβάλλονταν κυρίως με εισπρακτικά κριτήρια. Τη δεκαετία του 1890 αυξήθηκε και η φορολογία στα δημόσια έσοδα, ενώ αντιστρόφως έγιναν προσπάθειες για τη μείωση της φορολόγησης των αγροτικών προϊόντων, η οποία έφθασε στο 22%. </w:t>
      </w:r>
    </w:p>
    <w:p w:rsidR="00521445" w:rsidRPr="00521445" w:rsidRDefault="00521445" w:rsidP="00521445">
      <w:pPr>
        <w:autoSpaceDE w:val="0"/>
        <w:autoSpaceDN w:val="0"/>
        <w:adjustRightInd w:val="0"/>
        <w:spacing w:after="0" w:line="240" w:lineRule="auto"/>
        <w:jc w:val="both"/>
        <w:rPr>
          <w:rFonts w:ascii="Palatino Linotype" w:hAnsi="Palatino Linotype" w:cs="Times New Roman"/>
          <w:sz w:val="28"/>
          <w:szCs w:val="28"/>
        </w:rPr>
      </w:pPr>
      <w:r w:rsidRPr="00521445">
        <w:rPr>
          <w:rFonts w:ascii="Palatino Linotype" w:hAnsi="Palatino Linotype" w:cs="Times New Roman"/>
          <w:sz w:val="28"/>
          <w:szCs w:val="28"/>
        </w:rPr>
        <w:t xml:space="preserve">    Η φορολογική δικαιοσύνη ήταν ανύπαρκτη. Ενώ τα κατώτερα κοινωνικά στρώματα στέναζαν κάτω από δυσβάστακτους φόρους, τα μερίσματα των μετοχών δεν επιβαρύνονταν καθόλου, τα έσοδα από κεφάλαια καθώς και τα κέρδη των τραπεζών δέχονταν ελάχιστη φορολογία. Ο λόγος που το  έκανε αυτό ο Τρικούπης ήταν για να παρέχει  κίνητρα  στην ιδιωτική πρωτοβουλία για επενδύσεις. </w:t>
      </w:r>
    </w:p>
    <w:p w:rsidR="00521445" w:rsidRPr="00521445" w:rsidRDefault="00521445" w:rsidP="00521445">
      <w:pPr>
        <w:autoSpaceDE w:val="0"/>
        <w:autoSpaceDN w:val="0"/>
        <w:adjustRightInd w:val="0"/>
        <w:spacing w:after="0" w:line="240" w:lineRule="auto"/>
        <w:jc w:val="both"/>
        <w:rPr>
          <w:rFonts w:ascii="Palatino Linotype" w:hAnsi="Palatino Linotype" w:cs="Times New Roman"/>
          <w:sz w:val="28"/>
          <w:szCs w:val="28"/>
        </w:rPr>
      </w:pPr>
      <w:r w:rsidRPr="00521445">
        <w:rPr>
          <w:rFonts w:ascii="Palatino Linotype" w:hAnsi="Palatino Linotype" w:cs="Times New Roman"/>
          <w:sz w:val="28"/>
          <w:szCs w:val="28"/>
        </w:rPr>
        <w:t xml:space="preserve">    Όμως, εφαρμόζοντας με συνέπεια το πρόγραμμα αυτό, οι φορολογούμενοι οδηγήθηκαν σε εξάντληση και επιβαρύνθηκε υπερβολικά ο προϋπολογισμός της χώρας με αποτέλεσμα το 1893 το κράτος να κηρύξει πτώχευση.</w:t>
      </w:r>
    </w:p>
    <w:p w:rsidR="00521445" w:rsidRPr="00521445" w:rsidRDefault="00521445" w:rsidP="00521445">
      <w:pPr>
        <w:autoSpaceDE w:val="0"/>
        <w:autoSpaceDN w:val="0"/>
        <w:adjustRightInd w:val="0"/>
        <w:spacing w:after="0" w:line="240" w:lineRule="auto"/>
        <w:rPr>
          <w:rFonts w:ascii="Palatino Linotype" w:hAnsi="Palatino Linotype" w:cs="Times New Roman"/>
          <w:b/>
          <w:bCs/>
          <w:sz w:val="28"/>
          <w:szCs w:val="28"/>
        </w:rPr>
      </w:pPr>
    </w:p>
    <w:p w:rsidR="00521445" w:rsidRPr="00521445" w:rsidRDefault="00521445" w:rsidP="00521445">
      <w:pPr>
        <w:autoSpaceDE w:val="0"/>
        <w:autoSpaceDN w:val="0"/>
        <w:adjustRightInd w:val="0"/>
        <w:spacing w:after="0" w:line="240" w:lineRule="auto"/>
        <w:rPr>
          <w:rFonts w:ascii="Palatino Linotype" w:hAnsi="Palatino Linotype" w:cs="Times New Roman"/>
          <w:b/>
          <w:bCs/>
          <w:sz w:val="28"/>
          <w:szCs w:val="28"/>
        </w:rPr>
      </w:pPr>
    </w:p>
    <w:p w:rsidR="00521445" w:rsidRPr="00521445" w:rsidRDefault="00521445" w:rsidP="00521445">
      <w:pPr>
        <w:autoSpaceDE w:val="0"/>
        <w:autoSpaceDN w:val="0"/>
        <w:adjustRightInd w:val="0"/>
        <w:spacing w:after="0" w:line="240" w:lineRule="auto"/>
        <w:rPr>
          <w:rFonts w:ascii="Palatino Linotype" w:hAnsi="Palatino Linotype" w:cs="Times New Roman"/>
          <w:b/>
          <w:bCs/>
          <w:sz w:val="28"/>
          <w:szCs w:val="28"/>
        </w:rPr>
      </w:pPr>
      <w:r w:rsidRPr="00521445">
        <w:rPr>
          <w:rFonts w:ascii="Palatino Linotype" w:hAnsi="Palatino Linotype" w:cs="Times New Roman"/>
          <w:b/>
          <w:bCs/>
          <w:sz w:val="28"/>
          <w:szCs w:val="28"/>
        </w:rPr>
        <w:t>ΘΕΜΑ Δ1</w:t>
      </w:r>
    </w:p>
    <w:p w:rsidR="00521445" w:rsidRPr="00521445" w:rsidRDefault="00521445" w:rsidP="00521445">
      <w:pPr>
        <w:autoSpaceDE w:val="0"/>
        <w:autoSpaceDN w:val="0"/>
        <w:adjustRightInd w:val="0"/>
        <w:spacing w:after="0" w:line="240" w:lineRule="auto"/>
        <w:rPr>
          <w:rFonts w:ascii="Palatino Linotype" w:hAnsi="Palatino Linotype" w:cs="Times New Roman"/>
          <w:sz w:val="28"/>
          <w:szCs w:val="28"/>
        </w:rPr>
      </w:pPr>
      <w:r w:rsidRPr="00521445">
        <w:rPr>
          <w:rFonts w:ascii="Palatino Linotype" w:hAnsi="Palatino Linotype" w:cs="Times New Roman"/>
          <w:sz w:val="28"/>
          <w:szCs w:val="28"/>
        </w:rPr>
        <w:t>Αξιοποιώντας τις ιστορικές σας γνώσεις και αντλώντας στοιχεία από τα</w:t>
      </w:r>
      <w:r w:rsidR="006D5D68">
        <w:rPr>
          <w:rFonts w:ascii="Palatino Linotype" w:hAnsi="Palatino Linotype" w:cs="Times New Roman"/>
          <w:sz w:val="28"/>
          <w:szCs w:val="28"/>
        </w:rPr>
        <w:t xml:space="preserve"> </w:t>
      </w:r>
      <w:r w:rsidRPr="00521445">
        <w:rPr>
          <w:rFonts w:ascii="Palatino Linotype" w:hAnsi="Palatino Linotype" w:cs="Times New Roman"/>
          <w:sz w:val="28"/>
          <w:szCs w:val="28"/>
        </w:rPr>
        <w:t>παρακάτω κείμενα, να αναφερθείτε:</w:t>
      </w:r>
    </w:p>
    <w:p w:rsidR="00521445" w:rsidRPr="00521445" w:rsidRDefault="00521445" w:rsidP="00521445">
      <w:pPr>
        <w:autoSpaceDE w:val="0"/>
        <w:autoSpaceDN w:val="0"/>
        <w:adjustRightInd w:val="0"/>
        <w:spacing w:after="0" w:line="240" w:lineRule="auto"/>
        <w:rPr>
          <w:rFonts w:ascii="Palatino Linotype" w:hAnsi="Palatino Linotype" w:cs="Times New Roman"/>
          <w:b/>
          <w:bCs/>
          <w:sz w:val="28"/>
          <w:szCs w:val="28"/>
        </w:rPr>
      </w:pPr>
      <w:r w:rsidRPr="00521445">
        <w:rPr>
          <w:rFonts w:ascii="Palatino Linotype" w:hAnsi="Palatino Linotype" w:cs="Times New Roman"/>
          <w:b/>
          <w:bCs/>
          <w:sz w:val="28"/>
          <w:szCs w:val="28"/>
        </w:rPr>
        <w:t xml:space="preserve">α) </w:t>
      </w:r>
      <w:r w:rsidRPr="00521445">
        <w:rPr>
          <w:rFonts w:ascii="Palatino Linotype" w:hAnsi="Palatino Linotype" w:cs="Times New Roman"/>
          <w:bCs/>
          <w:sz w:val="28"/>
          <w:szCs w:val="28"/>
        </w:rPr>
        <w:t>Σχολικό βιβλίο, σελ. 138-139</w:t>
      </w:r>
    </w:p>
    <w:p w:rsidR="00521445" w:rsidRPr="00521445" w:rsidRDefault="00521445" w:rsidP="00521445">
      <w:pPr>
        <w:autoSpaceDE w:val="0"/>
        <w:autoSpaceDN w:val="0"/>
        <w:adjustRightInd w:val="0"/>
        <w:spacing w:after="0" w:line="240" w:lineRule="auto"/>
        <w:rPr>
          <w:rFonts w:ascii="Palatino Linotype" w:hAnsi="Palatino Linotype" w:cs="Times New Roman"/>
          <w:b/>
          <w:bCs/>
          <w:sz w:val="28"/>
          <w:szCs w:val="28"/>
        </w:rPr>
      </w:pPr>
    </w:p>
    <w:p w:rsidR="00521445" w:rsidRPr="00521445" w:rsidRDefault="00521445" w:rsidP="00521445">
      <w:pPr>
        <w:autoSpaceDE w:val="0"/>
        <w:autoSpaceDN w:val="0"/>
        <w:adjustRightInd w:val="0"/>
        <w:spacing w:after="0" w:line="240" w:lineRule="auto"/>
        <w:jc w:val="both"/>
        <w:rPr>
          <w:rFonts w:ascii="Palatino Linotype" w:hAnsi="Palatino Linotype" w:cs="Times New Roman"/>
          <w:sz w:val="28"/>
          <w:szCs w:val="28"/>
        </w:rPr>
      </w:pPr>
      <w:r w:rsidRPr="00521445">
        <w:rPr>
          <w:rFonts w:ascii="Palatino Linotype" w:hAnsi="Palatino Linotype" w:cs="Times New Roman"/>
          <w:bCs/>
          <w:sz w:val="28"/>
          <w:szCs w:val="28"/>
        </w:rPr>
        <w:t xml:space="preserve">    Η πρώτη φάση του διωγμού άρχισε στα τέλη του Μαΐου 1914 και καλύπτει τον Ιούνιο και μέρος του Ιουλίου</w:t>
      </w:r>
      <w:r w:rsidRPr="00521445">
        <w:rPr>
          <w:rFonts w:ascii="Palatino Linotype" w:hAnsi="Palatino Linotype" w:cs="Times New Roman"/>
          <w:sz w:val="28"/>
          <w:szCs w:val="28"/>
        </w:rPr>
        <w:t xml:space="preserve">.  </w:t>
      </w:r>
      <w:r w:rsidRPr="00521445">
        <w:rPr>
          <w:rFonts w:ascii="Palatino Linotype" w:hAnsi="Palatino Linotype" w:cs="Times New Roman"/>
          <w:bCs/>
          <w:sz w:val="28"/>
          <w:szCs w:val="28"/>
        </w:rPr>
        <w:t xml:space="preserve">Ο διωγμός ξεκίνησε με αθρόες μεταναστεύσεις Μουσουλμάνων της Σερβίας, της Βουλγαρίας και της Ελλάδας προς τη Μικρά Ασία, οι οποίες υποκινήθηκαν σε γενικές γραμμές από την τουρκική κυβέρνηση. </w:t>
      </w:r>
    </w:p>
    <w:p w:rsidR="00521445" w:rsidRPr="00521445" w:rsidRDefault="00521445" w:rsidP="00521445">
      <w:pPr>
        <w:autoSpaceDE w:val="0"/>
        <w:autoSpaceDN w:val="0"/>
        <w:adjustRightInd w:val="0"/>
        <w:spacing w:after="0" w:line="240" w:lineRule="auto"/>
        <w:jc w:val="both"/>
        <w:rPr>
          <w:rFonts w:ascii="Palatino Linotype" w:hAnsi="Palatino Linotype" w:cs="Times New Roman"/>
          <w:b/>
          <w:sz w:val="28"/>
          <w:szCs w:val="28"/>
        </w:rPr>
      </w:pPr>
      <w:r w:rsidRPr="00521445">
        <w:rPr>
          <w:rFonts w:ascii="Palatino Linotype" w:hAnsi="Palatino Linotype" w:cs="Times New Roman"/>
          <w:bCs/>
          <w:sz w:val="28"/>
          <w:szCs w:val="28"/>
        </w:rPr>
        <w:t xml:space="preserve">   Αυτό έδωσε το πρόσχημα στην τουρκική κυβέρνηση, σε συνδυασμό με την επικείμενη είσοδο της Τουρκίας στον Α΄ Παγκόσμιο πόλεμο, να εκδιώξει τους Έλληνες. Πρώτα θύματα υπήρξαν οι Έλληνες της Ανατολικής Θράκης, οι οποίοι </w:t>
      </w:r>
      <w:r w:rsidRPr="00521445">
        <w:rPr>
          <w:rFonts w:ascii="Palatino Linotype" w:hAnsi="Palatino Linotype" w:cs="Times New Roman"/>
          <w:bCs/>
          <w:sz w:val="28"/>
          <w:szCs w:val="28"/>
        </w:rPr>
        <w:lastRenderedPageBreak/>
        <w:t>εκδιώχθηκαν από τις εστίες τους στις αρχές του 1914. Το Μάιο οι διωγμοί επεκτάθηκαν και στη Δυτική Μικρά Ασία, με το πρόσχημα της εκκένωσης της περιοχής απέναντι από τα νησιά του Ανατολικού Αιγαίου, για στρατιωτικούς λόγους. Όλη η επιχείρηση έγινε με τη καθοδήγηση των Γερμανών, συμμάχων των Τούρκων. Η εκκένωση μεθοδεύτηκε πρώτα με ανθελληνική εκστρατεία του τουρκικού τύπου και καταπίεση των Ελλήνων για να εξαναγκαστούν σε «</w:t>
      </w:r>
      <w:r w:rsidRPr="00521445">
        <w:rPr>
          <w:rFonts w:ascii="Palatino Linotype" w:hAnsi="Palatino Linotype" w:cs="Times New Roman"/>
          <w:bCs/>
          <w:i/>
          <w:sz w:val="28"/>
          <w:szCs w:val="28"/>
        </w:rPr>
        <w:t>εκούσια</w:t>
      </w:r>
      <w:r w:rsidRPr="00521445">
        <w:rPr>
          <w:rFonts w:ascii="Palatino Linotype" w:hAnsi="Palatino Linotype" w:cs="Times New Roman"/>
          <w:bCs/>
          <w:sz w:val="28"/>
          <w:szCs w:val="28"/>
        </w:rPr>
        <w:t>» μετανάστευση. Σε πολλές περιπτώσεις διαπράχθηκαν λεηλασίες και δολοφονίες σε βάρος των Ελλήνων.</w:t>
      </w:r>
      <w:r w:rsidRPr="00521445">
        <w:rPr>
          <w:rFonts w:ascii="Palatino Linotype" w:hAnsi="Palatino Linotype" w:cs="Times New Roman"/>
          <w:sz w:val="28"/>
          <w:szCs w:val="28"/>
        </w:rPr>
        <w:t xml:space="preserve"> Όπως επιβεβαιώνει και ο συγγραφέας </w:t>
      </w:r>
      <w:r w:rsidRPr="00521445">
        <w:rPr>
          <w:rFonts w:ascii="Palatino Linotype" w:hAnsi="Palatino Linotype" w:cs="Times New Roman"/>
          <w:sz w:val="28"/>
          <w:szCs w:val="28"/>
          <w:lang w:val="en-US"/>
        </w:rPr>
        <w:t>G</w:t>
      </w:r>
      <w:r w:rsidRPr="00521445">
        <w:rPr>
          <w:rFonts w:ascii="Palatino Linotype" w:hAnsi="Palatino Linotype" w:cs="Times New Roman"/>
          <w:sz w:val="28"/>
          <w:szCs w:val="28"/>
        </w:rPr>
        <w:t xml:space="preserve">. </w:t>
      </w:r>
      <w:proofErr w:type="gramStart"/>
      <w:r w:rsidRPr="00521445">
        <w:rPr>
          <w:rFonts w:ascii="Palatino Linotype" w:hAnsi="Palatino Linotype" w:cs="Times New Roman"/>
          <w:sz w:val="28"/>
          <w:szCs w:val="28"/>
          <w:lang w:val="en-US"/>
        </w:rPr>
        <w:t>Horton</w:t>
      </w:r>
      <w:r w:rsidRPr="00521445">
        <w:rPr>
          <w:rFonts w:ascii="Palatino Linotype" w:hAnsi="Palatino Linotype" w:cs="Times New Roman"/>
          <w:sz w:val="28"/>
          <w:szCs w:val="28"/>
        </w:rPr>
        <w:t xml:space="preserve"> στο δεύτερο παράθεμα, παρά την άγρια μορφή του διωγμού οι χώρες της Δύσης δεν ενδιαφέρθηκαν να βοηθήσουν τον μικρασιατικό ελληνισμό.</w:t>
      </w:r>
      <w:proofErr w:type="gramEnd"/>
      <w:r w:rsidRPr="00521445">
        <w:rPr>
          <w:rFonts w:ascii="Palatino Linotype" w:hAnsi="Palatino Linotype" w:cs="Times New Roman"/>
          <w:sz w:val="28"/>
          <w:szCs w:val="28"/>
        </w:rPr>
        <w:t xml:space="preserve">  Οι εγκληματικές ενέργειες είχαν την επίφαση της δήθεν «στρατιωτικής ανάγκης» για τη συμμετοχή της Τουρκίας στον πρώτο Παγκόσμιο Πόλεμο. Παράλληλα, Τούρκοι και Γερμανοί συνεργάζονταν στενά. Μια μαρτυρία των λεηλασιών και της μορφής του διωγμού μας δίνει από τη Μασσαλία ο κ. Mancient,  αυτόπτης μάρτυρας στις σφαγές και τις λεηλασίες που έλαβαν χώρα στην πόλη της Φώκαιας.  Κατά τη διάρκεια της νύχτας, οι οργανωμένες συμμορίες λεηλατούσαν την πόλη, ενώ την αυγή οι πυροβολισμοί έπεφταν μπροστά στα σπίτια, τα οποία παραδίδονταν στις φλόγες. Οι χριστιανοί αναζητούσαν τρόπους για να φύγουν, αλλά οι βάρκες δεν υπήρχαν πουθενά.Ο τρόμος συμπορευόταν με τους πυροβολισμούς, ενώ οι άνθρωποι ήταν πανικόβλητοι</w:t>
      </w:r>
      <w:r w:rsidRPr="00521445">
        <w:rPr>
          <w:rFonts w:ascii="Palatino Linotype" w:hAnsi="Palatino Linotype" w:cs="Times New Roman"/>
          <w:b/>
          <w:sz w:val="28"/>
          <w:szCs w:val="28"/>
        </w:rPr>
        <w:t xml:space="preserve">.  </w:t>
      </w:r>
    </w:p>
    <w:p w:rsidR="00521445" w:rsidRPr="00521445" w:rsidRDefault="00521445" w:rsidP="00521445">
      <w:pPr>
        <w:autoSpaceDE w:val="0"/>
        <w:autoSpaceDN w:val="0"/>
        <w:adjustRightInd w:val="0"/>
        <w:spacing w:after="0" w:line="240" w:lineRule="auto"/>
        <w:jc w:val="both"/>
        <w:rPr>
          <w:rFonts w:ascii="Palatino Linotype" w:hAnsi="Palatino Linotype" w:cs="Times New Roman"/>
          <w:sz w:val="28"/>
          <w:szCs w:val="28"/>
        </w:rPr>
      </w:pPr>
      <w:r w:rsidRPr="00521445">
        <w:rPr>
          <w:rFonts w:ascii="Palatino Linotype" w:hAnsi="Palatino Linotype" w:cs="Times New Roman"/>
          <w:bCs/>
          <w:sz w:val="28"/>
          <w:szCs w:val="28"/>
        </w:rPr>
        <w:t xml:space="preserve">    Στη δεύτερη φάση του διωγμού τα μέτρα που ελήφθησαν ήταν μεγαλύτερα σε έκταση και οι μέθοδοι που ακολουθήθηκαν διέφεραν από αυτές της πρώτης φάσης. </w:t>
      </w:r>
      <w:r w:rsidRPr="00521445">
        <w:rPr>
          <w:rFonts w:ascii="Palatino Linotype" w:hAnsi="Palatino Linotype" w:cs="Times New Roman"/>
          <w:sz w:val="28"/>
          <w:szCs w:val="28"/>
        </w:rPr>
        <w:t xml:space="preserve">Οι καταπιέσεις που υπέστησαν οι Έλληνες πήραν τις ακόλουθες μορφές: Θεσπίστηκαν έκτακτες επιβαρύνσεις και επιτάξεις ειδών για τις ανάγκες του πολέμου. Τέθηκαν εμπόδια στις εμπορικές τους δραστηριότητες. Πληθυσμοί χωριών ή και ευρύτερων περιοχών μετατοπίστηκαν από τις ακτές προς το εσωτερικό της Μικράς Ασίας. Οι άνδρες άνω των 45 ετών, που δεν στρατεύονταν επάνδρωσαν τα τάγματα εργασίας. Εκεί πολλοί πέθαναν από κακουχίες, πείνα και αρρώστιες. Όσοι είχαν ηλικία 20-45 ετών μπορούσαν αρχικά να εξαγοράσουν τη στρατιωτική τους θητεία. Όσοι δεν πλήρωσαν χαρακτηρίστηκαν </w:t>
      </w:r>
      <w:r w:rsidRPr="00521445">
        <w:rPr>
          <w:rFonts w:ascii="Palatino Linotype" w:hAnsi="Palatino Linotype" w:cs="Times New Roman"/>
          <w:sz w:val="28"/>
          <w:szCs w:val="28"/>
        </w:rPr>
        <w:lastRenderedPageBreak/>
        <w:t xml:space="preserve">λιποτάκτες. Μετά την κατάργηση τη δυνατότητας εξαγοράς της θητείας σημειώθηκαν χιλιάδες λιποταξίες και όσοι συνελήφθησαν, εκτελέστηκαν. Συμπερασματικά,  υπολογίζεται ότι ο πληθυσμός που επλήγη σε αυτή τη δεύτερη φάση κυμαινόταν από 700.000 – 800.000. Πολλοί ήταν εκείνοι που δεν κατάφεραν να φθάσουν σώοι στην Ελλάδα.  </w:t>
      </w:r>
    </w:p>
    <w:p w:rsidR="00521445" w:rsidRPr="00521445" w:rsidRDefault="00521445" w:rsidP="00521445">
      <w:pPr>
        <w:autoSpaceDE w:val="0"/>
        <w:autoSpaceDN w:val="0"/>
        <w:adjustRightInd w:val="0"/>
        <w:spacing w:after="0" w:line="240" w:lineRule="auto"/>
        <w:jc w:val="both"/>
        <w:rPr>
          <w:rFonts w:ascii="Palatino Linotype" w:hAnsi="Palatino Linotype" w:cs="Times New Roman"/>
          <w:b/>
          <w:bCs/>
          <w:sz w:val="28"/>
          <w:szCs w:val="28"/>
        </w:rPr>
      </w:pPr>
      <w:r w:rsidRPr="00521445">
        <w:rPr>
          <w:rFonts w:ascii="Palatino Linotype" w:hAnsi="Palatino Linotype" w:cs="Times New Roman"/>
          <w:sz w:val="28"/>
          <w:szCs w:val="28"/>
        </w:rPr>
        <w:t xml:space="preserve">    Οι ενέργειες των Τούρκων προκάλεσαν μεγάλο κύμα φυγής προς την Ελλάδα. Στα σπίτια που εγκατέλειψαν οι Έλληνες, οι τουρκικές αρχές εγκατέστησαν Μουσουλμάνους μετανάστες από τη Σερβία, τη Βουλγαρία, την Αλβανία και την Ελλάδα. Οι διώξεις και οι εκτοπίσεις του ελληνικού στοιχείου συνεχίστηκαν, με μικρότερη όμως ένταση, και κατά τα επόμενα χρόνια, μέχρι το τέλος του πολέμου, το 1918, και επεκτάθηκαν και σε άλλες περιοχές (Μαρμαράς, Πόντος κ.ά.). Οι πρόσφυγες που έφθασαν στην Ελλάδα το διάστημα αυτό ανήλθαν σε πολλές χιλιάδες.  </w:t>
      </w:r>
    </w:p>
    <w:p w:rsidR="00521445" w:rsidRPr="00521445" w:rsidRDefault="00521445" w:rsidP="00521445">
      <w:pPr>
        <w:autoSpaceDE w:val="0"/>
        <w:autoSpaceDN w:val="0"/>
        <w:adjustRightInd w:val="0"/>
        <w:spacing w:after="0" w:line="240" w:lineRule="auto"/>
        <w:jc w:val="both"/>
        <w:rPr>
          <w:rFonts w:ascii="Palatino Linotype" w:hAnsi="Palatino Linotype" w:cs="Times New Roman"/>
          <w:b/>
          <w:bCs/>
          <w:sz w:val="28"/>
          <w:szCs w:val="28"/>
        </w:rPr>
      </w:pPr>
    </w:p>
    <w:p w:rsidR="00521445" w:rsidRPr="00521445" w:rsidRDefault="00521445" w:rsidP="00521445">
      <w:pPr>
        <w:autoSpaceDE w:val="0"/>
        <w:autoSpaceDN w:val="0"/>
        <w:adjustRightInd w:val="0"/>
        <w:spacing w:after="0" w:line="240" w:lineRule="auto"/>
        <w:jc w:val="both"/>
        <w:rPr>
          <w:rFonts w:ascii="Palatino Linotype" w:hAnsi="Palatino Linotype" w:cs="Times New Roman"/>
          <w:b/>
          <w:bCs/>
          <w:sz w:val="28"/>
          <w:szCs w:val="28"/>
        </w:rPr>
      </w:pPr>
      <w:r w:rsidRPr="00521445">
        <w:rPr>
          <w:rFonts w:ascii="Palatino Linotype" w:hAnsi="Palatino Linotype" w:cs="Times New Roman"/>
          <w:b/>
          <w:bCs/>
          <w:sz w:val="28"/>
          <w:szCs w:val="28"/>
        </w:rPr>
        <w:t>β) Σχολικό Βιβλίο, σελ. 142-143.</w:t>
      </w:r>
    </w:p>
    <w:p w:rsidR="00521445" w:rsidRPr="00521445" w:rsidRDefault="00521445" w:rsidP="00521445">
      <w:pPr>
        <w:autoSpaceDE w:val="0"/>
        <w:autoSpaceDN w:val="0"/>
        <w:adjustRightInd w:val="0"/>
        <w:spacing w:after="0" w:line="240" w:lineRule="auto"/>
        <w:jc w:val="both"/>
        <w:rPr>
          <w:rFonts w:ascii="Palatino Linotype" w:hAnsi="Palatino Linotype" w:cs="Times New Roman"/>
          <w:bCs/>
          <w:sz w:val="28"/>
          <w:szCs w:val="28"/>
        </w:rPr>
      </w:pPr>
      <w:r w:rsidRPr="00521445">
        <w:rPr>
          <w:rFonts w:ascii="Palatino Linotype" w:hAnsi="Palatino Linotype" w:cs="Times New Roman"/>
          <w:b/>
          <w:bCs/>
          <w:sz w:val="28"/>
          <w:szCs w:val="28"/>
        </w:rPr>
        <w:t xml:space="preserve">    </w:t>
      </w:r>
      <w:r w:rsidRPr="00521445">
        <w:rPr>
          <w:rFonts w:ascii="Palatino Linotype" w:hAnsi="Palatino Linotype" w:cs="Times New Roman"/>
          <w:bCs/>
          <w:sz w:val="28"/>
          <w:szCs w:val="28"/>
        </w:rPr>
        <w:t>Η επιστροφή των προσφύγων στη Μικρά Ασία ξεκίνησε τους τελευταίους μήνες του 1918 μετά τον τερματισμό του πολέμου για την Τουρκία.</w:t>
      </w:r>
    </w:p>
    <w:p w:rsidR="00521445" w:rsidRPr="00521445" w:rsidRDefault="00521445" w:rsidP="00521445">
      <w:pPr>
        <w:autoSpaceDE w:val="0"/>
        <w:autoSpaceDN w:val="0"/>
        <w:adjustRightInd w:val="0"/>
        <w:spacing w:after="0" w:line="240" w:lineRule="auto"/>
        <w:jc w:val="both"/>
        <w:rPr>
          <w:rFonts w:ascii="Palatino Linotype" w:hAnsi="Palatino Linotype" w:cs="Times New Roman"/>
          <w:bCs/>
          <w:sz w:val="28"/>
          <w:szCs w:val="28"/>
        </w:rPr>
      </w:pPr>
      <w:r w:rsidRPr="00521445">
        <w:rPr>
          <w:rFonts w:ascii="Palatino Linotype" w:hAnsi="Palatino Linotype" w:cs="Times New Roman"/>
          <w:bCs/>
          <w:sz w:val="28"/>
          <w:szCs w:val="28"/>
        </w:rPr>
        <w:t xml:space="preserve">      Τον Οκτώβριο του 1918 συστάθηκε στην Κωνσταντινούπολη Πατριαρχική Επιτροπή, με σκοπό τη οργάνωση του επαναπατρισμού των εκτοπισμένων, με τη βοήθεια του Πατριαρχείου και της ελληνικής κυβέρνησης. Η παλιννόστηση έγινε τμηματικά, με τη μέριμνα του </w:t>
      </w:r>
      <w:r w:rsidRPr="00521445">
        <w:rPr>
          <w:rFonts w:ascii="Palatino Linotype" w:hAnsi="Palatino Linotype" w:cs="Times New Roman"/>
          <w:bCs/>
          <w:i/>
          <w:sz w:val="28"/>
          <w:szCs w:val="28"/>
        </w:rPr>
        <w:t>Υπουργείου Περιθάλψεως</w:t>
      </w:r>
      <w:r w:rsidRPr="00521445">
        <w:rPr>
          <w:rFonts w:ascii="Palatino Linotype" w:hAnsi="Palatino Linotype" w:cs="Times New Roman"/>
          <w:bCs/>
          <w:sz w:val="28"/>
          <w:szCs w:val="28"/>
        </w:rPr>
        <w:t>, και επιτράπηκε αρχικά να επιστρέψουν  οι ευπορότεροι και οι πρόσφυγες οι προερχόμενοι από ορισμένες μόνο περιοχές της Δυτικής Μικράς Ασίας. Οι περισσότεροι επέστρεψαν στις εστίες τους μετά την απόβαση του ελληνικού στρατού στη Σμύρνη, το Μάιο του 1919. Μέχρι το τέλος του 1920</w:t>
      </w:r>
      <w:r w:rsidRPr="00521445">
        <w:rPr>
          <w:rFonts w:ascii="Palatino Linotype" w:hAnsi="Palatino Linotype" w:cs="Times New Roman"/>
          <w:bCs/>
          <w:sz w:val="28"/>
          <w:szCs w:val="28"/>
          <w:vertAlign w:val="superscript"/>
        </w:rPr>
        <w:t xml:space="preserve"> </w:t>
      </w:r>
      <w:r w:rsidRPr="00521445">
        <w:rPr>
          <w:rFonts w:ascii="Palatino Linotype" w:hAnsi="Palatino Linotype" w:cs="Times New Roman"/>
          <w:bCs/>
          <w:sz w:val="28"/>
          <w:szCs w:val="28"/>
        </w:rPr>
        <w:t>η πλειονότητα των προσφύγων είχε επιστρέψει στην Μικρά Ασία και την Ανατολική Θράκη.</w:t>
      </w:r>
    </w:p>
    <w:p w:rsidR="00521445" w:rsidRPr="00521445" w:rsidRDefault="00521445" w:rsidP="00521445">
      <w:pPr>
        <w:autoSpaceDE w:val="0"/>
        <w:autoSpaceDN w:val="0"/>
        <w:adjustRightInd w:val="0"/>
        <w:spacing w:after="0" w:line="240" w:lineRule="auto"/>
        <w:jc w:val="both"/>
        <w:rPr>
          <w:rFonts w:ascii="Palatino Linotype" w:hAnsi="Palatino Linotype" w:cs="Times New Roman"/>
          <w:bCs/>
          <w:sz w:val="28"/>
          <w:szCs w:val="28"/>
        </w:rPr>
      </w:pPr>
      <w:r w:rsidRPr="00521445">
        <w:rPr>
          <w:rFonts w:ascii="Palatino Linotype" w:hAnsi="Palatino Linotype" w:cs="Times New Roman"/>
          <w:bCs/>
          <w:sz w:val="28"/>
          <w:szCs w:val="28"/>
        </w:rPr>
        <w:t xml:space="preserve">   Οι συνθήκες που βρήκαν στην πατρίδα τους ήταν άσχημες, καθώς πολλά σπίτια, εκκλησίες και σχολεία είχαν μερικώς ή εντελώς καταστραφεί. Επίσης, σε κάποιες περιοχές, σε σπίτια Ελλήνων είχαν εγκατασταθεί Μουσουλμάνοι πρόσφυγες από τις βαλκανικές χώρες. Χαρακτηριστική είναι η μαρτυρία της προσφυγοπούλας </w:t>
      </w:r>
      <w:r w:rsidRPr="00521445">
        <w:rPr>
          <w:rFonts w:ascii="Palatino Linotype" w:hAnsi="Palatino Linotype" w:cs="Times New Roman"/>
          <w:bCs/>
          <w:sz w:val="28"/>
          <w:szCs w:val="28"/>
        </w:rPr>
        <w:lastRenderedPageBreak/>
        <w:t>Άννας Παρή, για την εικόνα που αντίκρυσαν οι πρόσφυγες επιστρέφοντας. Ανήκε σε εκείνους που έζησαν στη Μυτιλήνη μέχρι την εποχή του επαναπατρισμού τους. Επιστρέφοντας στο Αδραμύττι βρήκαν τον τόπο ερειπωμένο, τα σπίτια μουχλιασμένα λόγω της έλλειψης συντήρησης, οι δρόμοι ήταν  ακάθαρτοι. Η εικόνα δεν θύμιζε καθόλου τον τόπο που είχαν αφήσει. Απομάκρυναν τους ανθρώπους που ζούσαν εκεί και άρχισαν να ξαναστήνουν το νοικοκυριό τους. Η αντιμετώπιση των Τούρκων δεν ήταν εχθρική,</w:t>
      </w:r>
      <w:bookmarkStart w:id="0" w:name="_GoBack"/>
      <w:bookmarkEnd w:id="0"/>
      <w:r w:rsidRPr="00521445">
        <w:rPr>
          <w:rFonts w:ascii="Palatino Linotype" w:hAnsi="Palatino Linotype" w:cs="Times New Roman"/>
          <w:bCs/>
          <w:sz w:val="28"/>
          <w:szCs w:val="28"/>
        </w:rPr>
        <w:t xml:space="preserve"> καθώς πλέον η περιοχή τελούσε υπό ελληνική κατοχή.</w:t>
      </w:r>
    </w:p>
    <w:p w:rsidR="00521445" w:rsidRDefault="00521445" w:rsidP="00521445">
      <w:pPr>
        <w:autoSpaceDE w:val="0"/>
        <w:autoSpaceDN w:val="0"/>
        <w:adjustRightInd w:val="0"/>
        <w:spacing w:after="0" w:line="240" w:lineRule="auto"/>
        <w:jc w:val="both"/>
        <w:rPr>
          <w:rFonts w:ascii="Palatino Linotype" w:hAnsi="Palatino Linotype" w:cs="Times New Roman"/>
          <w:bCs/>
          <w:sz w:val="28"/>
          <w:szCs w:val="28"/>
        </w:rPr>
      </w:pPr>
      <w:r w:rsidRPr="00521445">
        <w:rPr>
          <w:rFonts w:ascii="Palatino Linotype" w:hAnsi="Palatino Linotype" w:cs="Times New Roman"/>
          <w:bCs/>
          <w:sz w:val="28"/>
          <w:szCs w:val="28"/>
        </w:rPr>
        <w:t xml:space="preserve">   Στα πλαίσια της Ύπατης Αρμοστείας Σμύρνης ιδρύθηκε η «Υπηρεσία Παλιννοστήσεως και Περιθάλψεως», η οποία βοηθούσε όσους επέστρεφαν να αποκατασταθούν στα σπίτια τους και τις ασχολίες τους. Οι ειρηνικές μέρες όμως δεν κράτησαν πολύ. Λίγους μήνες αργότερα, τον Αύγουστο του 1922, θα έπαιρναν πάλι το δρόμο της προσφυγιάς.</w:t>
      </w:r>
    </w:p>
    <w:p w:rsidR="00DF706B" w:rsidRDefault="00DF706B" w:rsidP="00521445">
      <w:pPr>
        <w:autoSpaceDE w:val="0"/>
        <w:autoSpaceDN w:val="0"/>
        <w:adjustRightInd w:val="0"/>
        <w:spacing w:after="0" w:line="240" w:lineRule="auto"/>
        <w:jc w:val="both"/>
        <w:rPr>
          <w:rFonts w:ascii="Palatino Linotype" w:hAnsi="Palatino Linotype" w:cs="Times New Roman"/>
          <w:bCs/>
          <w:sz w:val="28"/>
          <w:szCs w:val="28"/>
        </w:rPr>
      </w:pPr>
    </w:p>
    <w:p w:rsidR="00DF706B" w:rsidRPr="007B714E" w:rsidRDefault="00DF706B" w:rsidP="00DF706B">
      <w:pPr>
        <w:pStyle w:val="a5"/>
        <w:spacing w:after="0" w:line="240" w:lineRule="auto"/>
        <w:ind w:left="0"/>
        <w:jc w:val="center"/>
        <w:rPr>
          <w:rFonts w:ascii="Palatino Linotype" w:eastAsia="SimSun" w:hAnsi="Palatino Linotype" w:cs="Times New Roman"/>
          <w:color w:val="000000"/>
          <w:sz w:val="24"/>
          <w:szCs w:val="24"/>
          <w:lang w:eastAsia="zh-CN"/>
        </w:rPr>
      </w:pPr>
      <w:r w:rsidRPr="007B714E">
        <w:rPr>
          <w:rFonts w:ascii="Palatino Linotype" w:eastAsia="SimSun" w:hAnsi="Palatino Linotype" w:cs="Times New Roman"/>
          <w:color w:val="000000"/>
          <w:sz w:val="24"/>
          <w:szCs w:val="24"/>
          <w:lang w:eastAsia="zh-CN"/>
        </w:rPr>
        <w:t>ΤΙΣ ΑΠΑΝΤΗΣΕΙ</w:t>
      </w:r>
      <w:r>
        <w:rPr>
          <w:rFonts w:ascii="Palatino Linotype" w:eastAsia="SimSun" w:hAnsi="Palatino Linotype" w:cs="Times New Roman"/>
          <w:color w:val="000000"/>
          <w:sz w:val="24"/>
          <w:szCs w:val="24"/>
          <w:lang w:eastAsia="zh-CN"/>
        </w:rPr>
        <w:t>Σ</w:t>
      </w:r>
      <w:r w:rsidRPr="007B714E">
        <w:rPr>
          <w:rFonts w:ascii="Palatino Linotype" w:eastAsia="SimSun" w:hAnsi="Palatino Linotype" w:cs="Times New Roman"/>
          <w:color w:val="000000"/>
          <w:sz w:val="24"/>
          <w:szCs w:val="24"/>
          <w:lang w:eastAsia="zh-CN"/>
        </w:rPr>
        <w:t xml:space="preserve"> ΕΠΙΜΕΛΗΘΗΚΕ Ο ΦΙΛΟΛΟΓΙΚΟΣ ΤΟΜΕΑΣ ΤΩΝ ΦΡΟΝΤΙΣΤΗΡΙΩΝ </w:t>
      </w:r>
      <w:r w:rsidRPr="007B714E">
        <w:rPr>
          <w:rFonts w:ascii="Palatino Linotype" w:eastAsia="SimSun" w:hAnsi="Palatino Linotype" w:cs="Times New Roman"/>
          <w:b/>
          <w:color w:val="000000"/>
          <w:sz w:val="24"/>
          <w:szCs w:val="24"/>
          <w:lang w:eastAsia="zh-CN"/>
        </w:rPr>
        <w:t>«ΟΜΟΚΕΝΤΡΟ» ΦΛΩΡΟΠΟΥΛΟΥ</w:t>
      </w:r>
    </w:p>
    <w:p w:rsidR="00DF706B" w:rsidRPr="007B714E" w:rsidRDefault="00DF706B" w:rsidP="00DF706B">
      <w:pPr>
        <w:pStyle w:val="a5"/>
        <w:spacing w:after="0" w:line="240" w:lineRule="auto"/>
        <w:ind w:left="0"/>
        <w:jc w:val="center"/>
        <w:rPr>
          <w:rFonts w:ascii="Palatino Linotype" w:eastAsia="SimSun" w:hAnsi="Palatino Linotype" w:cs="Times New Roman"/>
          <w:color w:val="000000"/>
          <w:sz w:val="24"/>
          <w:szCs w:val="24"/>
          <w:lang w:eastAsia="zh-CN"/>
        </w:rPr>
      </w:pPr>
    </w:p>
    <w:p w:rsidR="00DF706B" w:rsidRPr="007B714E" w:rsidRDefault="00DF706B" w:rsidP="00DF706B">
      <w:pPr>
        <w:pStyle w:val="a5"/>
        <w:spacing w:after="0" w:line="240" w:lineRule="auto"/>
        <w:ind w:left="0"/>
        <w:jc w:val="center"/>
        <w:rPr>
          <w:rFonts w:ascii="Palatino Linotype" w:eastAsia="SimSun" w:hAnsi="Palatino Linotype" w:cs="Times New Roman"/>
          <w:color w:val="000000"/>
          <w:sz w:val="24"/>
          <w:szCs w:val="24"/>
          <w:lang w:eastAsia="zh-CN"/>
        </w:rPr>
      </w:pPr>
      <w:r w:rsidRPr="007B714E">
        <w:rPr>
          <w:rFonts w:ascii="Palatino Linotype" w:eastAsia="SimSun" w:hAnsi="Palatino Linotype" w:cs="Times New Roman"/>
          <w:color w:val="000000"/>
          <w:sz w:val="24"/>
          <w:szCs w:val="24"/>
          <w:lang w:eastAsia="zh-CN"/>
        </w:rPr>
        <w:t>ΕΥΑΓΓΕΛΟΥ Μ. – ΧΟΝΔΡΟΥ Λ.</w:t>
      </w:r>
    </w:p>
    <w:p w:rsidR="00DF706B" w:rsidRPr="00521445" w:rsidRDefault="00DF706B" w:rsidP="00521445">
      <w:pPr>
        <w:autoSpaceDE w:val="0"/>
        <w:autoSpaceDN w:val="0"/>
        <w:adjustRightInd w:val="0"/>
        <w:spacing w:after="0" w:line="240" w:lineRule="auto"/>
        <w:jc w:val="both"/>
        <w:rPr>
          <w:rFonts w:ascii="Palatino Linotype" w:hAnsi="Palatino Linotype" w:cs="Times New Roman"/>
          <w:bCs/>
          <w:sz w:val="28"/>
          <w:szCs w:val="28"/>
        </w:rPr>
      </w:pPr>
    </w:p>
    <w:p w:rsidR="00C23C4C" w:rsidRDefault="00C23C4C" w:rsidP="00C23C4C">
      <w:pPr>
        <w:autoSpaceDE w:val="0"/>
        <w:autoSpaceDN w:val="0"/>
        <w:adjustRightInd w:val="0"/>
        <w:spacing w:after="0" w:line="240" w:lineRule="auto"/>
        <w:jc w:val="center"/>
        <w:rPr>
          <w:rFonts w:ascii="Palatino Linotype" w:hAnsi="Palatino Linotype" w:cs="Times New Roman"/>
          <w:b/>
          <w:bCs/>
          <w:sz w:val="28"/>
          <w:szCs w:val="28"/>
        </w:rPr>
      </w:pPr>
    </w:p>
    <w:sectPr w:rsidR="00C23C4C" w:rsidSect="009750B3">
      <w:headerReference w:type="even" r:id="rId6"/>
      <w:headerReference w:type="default" r:id="rId7"/>
      <w:footerReference w:type="even" r:id="rId8"/>
      <w:footerReference w:type="default" r:id="rId9"/>
      <w:headerReference w:type="first" r:id="rId10"/>
      <w:footerReference w:type="first" r:id="rId11"/>
      <w:pgSz w:w="11906" w:h="16838"/>
      <w:pgMar w:top="1440" w:right="1558"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2F2" w:rsidRDefault="00DB32F2" w:rsidP="009750B3">
      <w:pPr>
        <w:spacing w:after="0" w:line="240" w:lineRule="auto"/>
      </w:pPr>
      <w:r>
        <w:separator/>
      </w:r>
    </w:p>
  </w:endnote>
  <w:endnote w:type="continuationSeparator" w:id="0">
    <w:p w:rsidR="00DB32F2" w:rsidRDefault="00DB32F2" w:rsidP="00975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Palatino Linotype">
    <w:panose1 w:val="02040502050505030304"/>
    <w:charset w:val="A1"/>
    <w:family w:val="roman"/>
    <w:pitch w:val="variable"/>
    <w:sig w:usb0="E0000387" w:usb1="40000013" w:usb2="00000000" w:usb3="00000000" w:csb0="0000019F" w:csb1="00000000"/>
  </w:font>
  <w:font w:name="ArialMT">
    <w:altName w:val="Times New Roman"/>
    <w:panose1 w:val="00000000000000000000"/>
    <w:charset w:val="A1"/>
    <w:family w:val="auto"/>
    <w:notTrueType/>
    <w:pitch w:val="default"/>
    <w:sig w:usb0="00000083" w:usb1="00000000" w:usb2="00000000" w:usb3="00000000" w:csb0="00000009" w:csb1="00000000"/>
  </w:font>
  <w:font w:name="Arial-ItalicMT">
    <w:altName w:val="Times New Roman"/>
    <w:panose1 w:val="00000000000000000000"/>
    <w:charset w:val="A1"/>
    <w:family w:val="auto"/>
    <w:notTrueType/>
    <w:pitch w:val="default"/>
    <w:sig w:usb0="00000083" w:usb1="00000000" w:usb2="00000000" w:usb3="00000000" w:csb0="00000009" w:csb1="00000000"/>
  </w:font>
  <w:font w:name="Arial-BoldMT">
    <w:altName w:val="Times New Roman"/>
    <w:panose1 w:val="00000000000000000000"/>
    <w:charset w:val="A1"/>
    <w:family w:val="auto"/>
    <w:notTrueType/>
    <w:pitch w:val="default"/>
    <w:sig w:usb0="00000083" w:usb1="00000000" w:usb2="00000000" w:usb3="00000000" w:csb0="00000009"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DCF" w:rsidRDefault="00F60DC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69C" w:rsidRPr="009750B3" w:rsidRDefault="0070169C">
    <w:pPr>
      <w:pStyle w:val="a4"/>
      <w:jc w:val="center"/>
      <w:rPr>
        <w:rFonts w:ascii="Times New Roman" w:hAnsi="Times New Roman" w:cs="Times New Roman"/>
        <w:b/>
        <w:sz w:val="28"/>
        <w:szCs w:val="28"/>
      </w:rPr>
    </w:pPr>
    <w:r w:rsidRPr="009750B3">
      <w:rPr>
        <w:rFonts w:ascii="Times New Roman" w:hAnsi="Times New Roman" w:cs="Times New Roman"/>
        <w:b/>
        <w:sz w:val="28"/>
        <w:szCs w:val="28"/>
      </w:rPr>
      <w:t>ΦΡΟΝΤΙΣΤΗΡΙΑ «ΟΜΟΚΕΝΤΡΟ» ΦΛΩΡΟΠΟΥΛΟΥ</w:t>
    </w:r>
  </w:p>
  <w:p w:rsidR="0070169C" w:rsidRPr="009750B3" w:rsidRDefault="00AC3D4A">
    <w:pPr>
      <w:pStyle w:val="a4"/>
      <w:jc w:val="center"/>
      <w:rPr>
        <w:rFonts w:ascii="Times New Roman" w:hAnsi="Times New Roman" w:cs="Times New Roman"/>
        <w:sz w:val="28"/>
        <w:szCs w:val="28"/>
      </w:rPr>
    </w:pPr>
    <w:sdt>
      <w:sdtPr>
        <w:rPr>
          <w:rFonts w:ascii="Times New Roman" w:hAnsi="Times New Roman" w:cs="Times New Roman"/>
          <w:sz w:val="28"/>
          <w:szCs w:val="28"/>
        </w:rPr>
        <w:id w:val="19459751"/>
        <w:docPartObj>
          <w:docPartGallery w:val="Page Numbers (Bottom of Page)"/>
          <w:docPartUnique/>
        </w:docPartObj>
      </w:sdtPr>
      <w:sdtContent>
        <w:r w:rsidRPr="009750B3">
          <w:rPr>
            <w:rFonts w:ascii="Times New Roman" w:hAnsi="Times New Roman" w:cs="Times New Roman"/>
            <w:sz w:val="28"/>
            <w:szCs w:val="28"/>
          </w:rPr>
          <w:fldChar w:fldCharType="begin"/>
        </w:r>
        <w:r w:rsidR="0070169C" w:rsidRPr="009750B3">
          <w:rPr>
            <w:rFonts w:ascii="Times New Roman" w:hAnsi="Times New Roman" w:cs="Times New Roman"/>
            <w:sz w:val="28"/>
            <w:szCs w:val="28"/>
          </w:rPr>
          <w:instrText xml:space="preserve"> PAGE   \* MERGEFORMAT </w:instrText>
        </w:r>
        <w:r w:rsidRPr="009750B3">
          <w:rPr>
            <w:rFonts w:ascii="Times New Roman" w:hAnsi="Times New Roman" w:cs="Times New Roman"/>
            <w:sz w:val="28"/>
            <w:szCs w:val="28"/>
          </w:rPr>
          <w:fldChar w:fldCharType="separate"/>
        </w:r>
        <w:r w:rsidR="00F60DCF">
          <w:rPr>
            <w:rFonts w:ascii="Times New Roman" w:hAnsi="Times New Roman" w:cs="Times New Roman"/>
            <w:noProof/>
            <w:sz w:val="28"/>
            <w:szCs w:val="28"/>
          </w:rPr>
          <w:t>13</w:t>
        </w:r>
        <w:r w:rsidRPr="009750B3">
          <w:rPr>
            <w:rFonts w:ascii="Times New Roman" w:hAnsi="Times New Roman" w:cs="Times New Roman"/>
            <w:sz w:val="28"/>
            <w:szCs w:val="28"/>
          </w:rPr>
          <w:fldChar w:fldCharType="end"/>
        </w:r>
      </w:sdtContent>
    </w:sdt>
  </w:p>
  <w:p w:rsidR="0070169C" w:rsidRDefault="0070169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DCF" w:rsidRDefault="00F60DC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2F2" w:rsidRDefault="00DB32F2" w:rsidP="009750B3">
      <w:pPr>
        <w:spacing w:after="0" w:line="240" w:lineRule="auto"/>
      </w:pPr>
      <w:r>
        <w:separator/>
      </w:r>
    </w:p>
  </w:footnote>
  <w:footnote w:type="continuationSeparator" w:id="0">
    <w:p w:rsidR="00DB32F2" w:rsidRDefault="00DB32F2" w:rsidP="009750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DCF" w:rsidRDefault="00F60DC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69C" w:rsidRPr="009750B3" w:rsidRDefault="0070169C" w:rsidP="009750B3">
    <w:pPr>
      <w:pStyle w:val="a3"/>
      <w:jc w:val="center"/>
      <w:rPr>
        <w:rFonts w:ascii="Times New Roman" w:hAnsi="Times New Roman" w:cs="Times New Roman"/>
        <w:b/>
        <w:sz w:val="28"/>
        <w:szCs w:val="28"/>
      </w:rPr>
    </w:pPr>
    <w:r w:rsidRPr="009750B3">
      <w:rPr>
        <w:rFonts w:ascii="Times New Roman" w:hAnsi="Times New Roman" w:cs="Times New Roman"/>
        <w:b/>
        <w:sz w:val="28"/>
        <w:szCs w:val="28"/>
      </w:rPr>
      <w:t>ΘΕΜΑΤΑ ΚΑΙ ΑΠΑΝΤΗΣΕΙΣ ΕΠΑΝΑΛΗΠΤΙΚΩΝ</w:t>
    </w:r>
    <w:r w:rsidR="00F60DCF">
      <w:rPr>
        <w:rFonts w:ascii="Times New Roman" w:hAnsi="Times New Roman" w:cs="Times New Roman"/>
        <w:b/>
        <w:sz w:val="28"/>
        <w:szCs w:val="28"/>
      </w:rPr>
      <w:t xml:space="preserve"> ΠΑΝΕΛΛΑΔΙΚΩΝ </w:t>
    </w:r>
    <w:r w:rsidRPr="009750B3">
      <w:rPr>
        <w:rFonts w:ascii="Times New Roman" w:hAnsi="Times New Roman" w:cs="Times New Roman"/>
        <w:b/>
        <w:sz w:val="28"/>
        <w:szCs w:val="28"/>
      </w:rPr>
      <w:t xml:space="preserve"> ΕΞΕΤΑΣΕΩΝ 2014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DCF" w:rsidRDefault="00F60DC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343D"/>
    <w:rsid w:val="0001343D"/>
    <w:rsid w:val="000B53B6"/>
    <w:rsid w:val="000E0484"/>
    <w:rsid w:val="00151993"/>
    <w:rsid w:val="002026E4"/>
    <w:rsid w:val="002978D9"/>
    <w:rsid w:val="002C4A7C"/>
    <w:rsid w:val="00315964"/>
    <w:rsid w:val="003759B9"/>
    <w:rsid w:val="004A4916"/>
    <w:rsid w:val="0051504D"/>
    <w:rsid w:val="00521445"/>
    <w:rsid w:val="006D5D68"/>
    <w:rsid w:val="0070169C"/>
    <w:rsid w:val="007B4866"/>
    <w:rsid w:val="0093072C"/>
    <w:rsid w:val="00940076"/>
    <w:rsid w:val="009750B3"/>
    <w:rsid w:val="0099383F"/>
    <w:rsid w:val="009A60F7"/>
    <w:rsid w:val="00A57177"/>
    <w:rsid w:val="00AC3D4A"/>
    <w:rsid w:val="00B3529C"/>
    <w:rsid w:val="00B355D8"/>
    <w:rsid w:val="00C23C4C"/>
    <w:rsid w:val="00D925DC"/>
    <w:rsid w:val="00DA4ADA"/>
    <w:rsid w:val="00DB32F2"/>
    <w:rsid w:val="00DB63F6"/>
    <w:rsid w:val="00DF706B"/>
    <w:rsid w:val="00EF55DE"/>
    <w:rsid w:val="00F17467"/>
    <w:rsid w:val="00F402FB"/>
    <w:rsid w:val="00F60DCF"/>
    <w:rsid w:val="00F61C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50B3"/>
    <w:pPr>
      <w:tabs>
        <w:tab w:val="center" w:pos="4153"/>
        <w:tab w:val="right" w:pos="8306"/>
      </w:tabs>
      <w:spacing w:after="0" w:line="240" w:lineRule="auto"/>
    </w:pPr>
  </w:style>
  <w:style w:type="character" w:customStyle="1" w:styleId="Char">
    <w:name w:val="Κεφαλίδα Char"/>
    <w:basedOn w:val="a0"/>
    <w:link w:val="a3"/>
    <w:uiPriority w:val="99"/>
    <w:semiHidden/>
    <w:rsid w:val="009750B3"/>
  </w:style>
  <w:style w:type="paragraph" w:styleId="a4">
    <w:name w:val="footer"/>
    <w:basedOn w:val="a"/>
    <w:link w:val="Char0"/>
    <w:uiPriority w:val="99"/>
    <w:unhideWhenUsed/>
    <w:rsid w:val="009750B3"/>
    <w:pPr>
      <w:tabs>
        <w:tab w:val="center" w:pos="4153"/>
        <w:tab w:val="right" w:pos="8306"/>
      </w:tabs>
      <w:spacing w:after="0" w:line="240" w:lineRule="auto"/>
    </w:pPr>
  </w:style>
  <w:style w:type="character" w:customStyle="1" w:styleId="Char0">
    <w:name w:val="Υποσέλιδο Char"/>
    <w:basedOn w:val="a0"/>
    <w:link w:val="a4"/>
    <w:uiPriority w:val="99"/>
    <w:rsid w:val="009750B3"/>
  </w:style>
  <w:style w:type="paragraph" w:styleId="a5">
    <w:name w:val="List Paragraph"/>
    <w:basedOn w:val="a"/>
    <w:uiPriority w:val="34"/>
    <w:qFormat/>
    <w:rsid w:val="00DF70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3395</Words>
  <Characters>18334</Characters>
  <Application>Microsoft Office Word</Application>
  <DocSecurity>0</DocSecurity>
  <Lines>152</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2014-07-02T10:52:00Z</dcterms:created>
  <dcterms:modified xsi:type="dcterms:W3CDTF">2014-07-15T09:33:00Z</dcterms:modified>
</cp:coreProperties>
</file>